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2B56E" w14:textId="300BF4C5" w:rsidR="008B7AAE" w:rsidRDefault="008B7AAE" w:rsidP="00CE75B6">
      <w:pPr>
        <w:ind w:left="2160" w:hanging="2160"/>
        <w:rPr>
          <w:i/>
        </w:rPr>
      </w:pPr>
      <w:r>
        <w:rPr>
          <w:i/>
        </w:rPr>
        <w:t>[</w:t>
      </w:r>
      <w:r w:rsidR="00455D72">
        <w:rPr>
          <w:i/>
        </w:rPr>
        <w:t>Music by Molly Joyce</w:t>
      </w:r>
      <w:bookmarkStart w:id="0" w:name="_GoBack"/>
      <w:bookmarkEnd w:id="0"/>
      <w:r>
        <w:rPr>
          <w:i/>
        </w:rPr>
        <w:t xml:space="preserve"> 00:00 – 00:15]</w:t>
      </w:r>
    </w:p>
    <w:p w14:paraId="574706EA" w14:textId="77777777" w:rsidR="008B7AAE" w:rsidRDefault="008B7AAE" w:rsidP="00CE75B6">
      <w:pPr>
        <w:ind w:left="2160" w:hanging="2160"/>
        <w:rPr>
          <w:i/>
        </w:rPr>
      </w:pPr>
    </w:p>
    <w:p w14:paraId="5AE1238F" w14:textId="77777777" w:rsidR="008B7AAE" w:rsidRPr="008B7AAE" w:rsidRDefault="008B7AAE" w:rsidP="00CE75B6">
      <w:pPr>
        <w:ind w:left="2160" w:hanging="2160"/>
      </w:pPr>
      <w:r>
        <w:rPr>
          <w:i/>
          <w:iCs/>
        </w:rPr>
        <w:t>Nick:</w:t>
      </w:r>
      <w:r>
        <w:rPr>
          <w:i/>
          <w:iCs/>
        </w:rPr>
        <w:tab/>
      </w:r>
      <w:r>
        <w:t xml:space="preserve">Welcome to Included, the disability equity podcast, brought to you by the Johns Hopkins University Disability Health Research Center. This podcast challenges stereotypes of disability by sharing stories, data and news. Each episode digs deep into topics to offer diverse perspectives and expertise to expand your view of disability. </w:t>
      </w:r>
    </w:p>
    <w:p w14:paraId="0A1E1C04" w14:textId="77777777" w:rsidR="00CE75B6" w:rsidRDefault="00CE75B6" w:rsidP="00CE75B6">
      <w:pPr>
        <w:ind w:left="2160" w:hanging="2160"/>
      </w:pPr>
    </w:p>
    <w:p w14:paraId="40256A9E" w14:textId="4791CD2A" w:rsidR="008B7AAE" w:rsidRDefault="008B7AAE" w:rsidP="008B7AAE">
      <w:pPr>
        <w:ind w:left="2160" w:hanging="2160"/>
      </w:pPr>
      <w:r>
        <w:rPr>
          <w:i/>
        </w:rPr>
        <w:t>Bonnie:</w:t>
      </w:r>
      <w:r>
        <w:tab/>
        <w:t xml:space="preserve">We’re your hosts. I’m Bonnielin Swenor, director of the Johns Hopkins Disability Health Research Center. </w:t>
      </w:r>
    </w:p>
    <w:p w14:paraId="76780CD5" w14:textId="77777777" w:rsidR="008B7AAE" w:rsidRDefault="008B7AAE" w:rsidP="008B7AAE">
      <w:pPr>
        <w:ind w:left="2160" w:hanging="2160"/>
      </w:pPr>
    </w:p>
    <w:p w14:paraId="7691349F" w14:textId="77777777" w:rsidR="00D6025E" w:rsidRDefault="008B7AAE" w:rsidP="008B7AAE">
      <w:pPr>
        <w:ind w:left="2160" w:hanging="2160"/>
      </w:pPr>
      <w:r>
        <w:rPr>
          <w:i/>
        </w:rPr>
        <w:t>Nick:</w:t>
      </w:r>
      <w:r>
        <w:tab/>
        <w:t xml:space="preserve">I’m Nick Reed, assistant professor at Johns Hopkins University Bloomberg School of Public Health. On this episode of Included, we’re talking with Dr. Willi Horner-Johnson about barriers to reproductive healthcare for people with disabilities. Willi Horner-Johnson is an associate professor at Oregon Health and Science University’s School of Public Health, and in the Institute on Development and Disability. She attended graduate school at the University of Illinois at Chicago, receiving a PhD in community psychology with a minor in statistics, methods and measurement. </w:t>
      </w:r>
    </w:p>
    <w:p w14:paraId="3B9CB1AC" w14:textId="77777777" w:rsidR="00D6025E" w:rsidRDefault="00D6025E" w:rsidP="008B7AAE">
      <w:pPr>
        <w:ind w:left="2160" w:hanging="2160"/>
      </w:pPr>
    </w:p>
    <w:p w14:paraId="0558DB58" w14:textId="77777777" w:rsidR="008B7AAE" w:rsidRDefault="008B7AAE" w:rsidP="00D6025E">
      <w:pPr>
        <w:ind w:left="2160"/>
      </w:pPr>
      <w:r>
        <w:t xml:space="preserve">Her research interests include disability-related disparities in health and access to care, pregnancy, contraceptive use, and other aspects of reproductive health of adolescents and adults and disabilities, and the potentially compounded disparities that may occur as disability intersects with other socio-demographic characteristics. In addition, Willi directs the Oregon Office on Disability in Health, is co-PI of the National Center for Disability and Pregnancy Research, and leads an NIH-funded project on reproductive decision-making among women with developmental disabilities. Previously, she directed a multi-study project on health disparities at the intersection of race, ethnicity and disability. </w:t>
      </w:r>
    </w:p>
    <w:p w14:paraId="3CE379DD" w14:textId="77777777" w:rsidR="008B7AAE" w:rsidRPr="008B7AAE" w:rsidRDefault="008B7AAE" w:rsidP="008B7AAE">
      <w:pPr>
        <w:ind w:left="2160" w:hanging="2160"/>
        <w:rPr>
          <w:i/>
          <w:iCs/>
        </w:rPr>
      </w:pPr>
      <w:r>
        <w:rPr>
          <w:i/>
          <w:iCs/>
        </w:rPr>
        <w:t>[Pause 02:03 – 02:11]</w:t>
      </w:r>
    </w:p>
    <w:p w14:paraId="7DC6E447" w14:textId="77777777" w:rsidR="008B7AAE" w:rsidRDefault="008B7AAE" w:rsidP="008B7AAE">
      <w:pPr>
        <w:ind w:left="2160" w:hanging="2160"/>
      </w:pPr>
      <w:r>
        <w:tab/>
        <w:t xml:space="preserve">Dr. Horner-Johnson, thank you so much for joining us today. </w:t>
      </w:r>
    </w:p>
    <w:p w14:paraId="5230858E" w14:textId="77777777" w:rsidR="008B7AAE" w:rsidRDefault="008B7AAE" w:rsidP="008B7AAE">
      <w:pPr>
        <w:ind w:left="2160" w:hanging="2160"/>
      </w:pPr>
    </w:p>
    <w:p w14:paraId="2A808BE7" w14:textId="77777777" w:rsidR="008B7AAE" w:rsidRPr="008B7AAE" w:rsidRDefault="008B7AAE" w:rsidP="008B7AAE">
      <w:pPr>
        <w:ind w:left="2160" w:hanging="2160"/>
      </w:pPr>
      <w:r>
        <w:rPr>
          <w:i/>
          <w:iCs/>
        </w:rPr>
        <w:t>Dr. Horner-Johnson:</w:t>
      </w:r>
      <w:r>
        <w:rPr>
          <w:i/>
          <w:iCs/>
        </w:rPr>
        <w:tab/>
      </w:r>
      <w:r>
        <w:t xml:space="preserve">Thank you. I’m glad to be here. </w:t>
      </w:r>
    </w:p>
    <w:p w14:paraId="2083E54D" w14:textId="77777777" w:rsidR="008B7AAE" w:rsidRDefault="008B7AAE" w:rsidP="008B7AAE">
      <w:pPr>
        <w:ind w:left="2160" w:hanging="2160"/>
      </w:pPr>
    </w:p>
    <w:p w14:paraId="7F008047" w14:textId="77777777" w:rsidR="008B7AAE" w:rsidRDefault="008B7AAE" w:rsidP="008B7AAE">
      <w:pPr>
        <w:ind w:left="2160" w:hanging="2160"/>
      </w:pPr>
      <w:r>
        <w:rPr>
          <w:i/>
        </w:rPr>
        <w:t>Nick:</w:t>
      </w:r>
      <w:r>
        <w:tab/>
        <w:t xml:space="preserve">You are one of the most well-published researchers on barriers to reproductive care for people with disabilities. Your work has highlighted the barriers that disabled people face in these settings, and since some of our audience may be new to this area of work, we wanted to start by highlighting a quote from your 2019 editorial, “Shining a light on reproductive healthcare needs of women with disabilities”, where you write, “Throughout much of history, the childbearing potential of women with disabilities has </w:t>
      </w:r>
      <w:r>
        <w:lastRenderedPageBreak/>
        <w:t xml:space="preserve">either been ignored or viewed as something to be prevented. Even today, pregnant women with disabilities often encounter reactions of surprise and puzzlement. How did that happen?” Can you put that quote in some context for our audience? </w:t>
      </w:r>
    </w:p>
    <w:p w14:paraId="514624AB" w14:textId="77777777" w:rsidR="008B7AAE" w:rsidRDefault="008B7AAE" w:rsidP="008B7AAE">
      <w:pPr>
        <w:ind w:left="2160" w:hanging="2160"/>
      </w:pPr>
    </w:p>
    <w:p w14:paraId="0AF99E26" w14:textId="77777777" w:rsidR="008B7AAE" w:rsidRPr="008B7AAE" w:rsidRDefault="008B7AAE" w:rsidP="008B7AAE">
      <w:pPr>
        <w:ind w:left="2160" w:hanging="2160"/>
      </w:pPr>
      <w:r>
        <w:rPr>
          <w:i/>
          <w:iCs/>
        </w:rPr>
        <w:t>Dr. Horner-Johnson:</w:t>
      </w:r>
      <w:r>
        <w:rPr>
          <w:i/>
          <w:iCs/>
        </w:rPr>
        <w:tab/>
      </w:r>
      <w:r>
        <w:t xml:space="preserve">Sure. It’s actually a quote within a quote, that how did that happen was from a qualitative study led by Lisa </w:t>
      </w:r>
      <w:proofErr w:type="spellStart"/>
      <w:r>
        <w:t>Iozoni</w:t>
      </w:r>
      <w:proofErr w:type="spellEnd"/>
      <w:r>
        <w:t xml:space="preserve"> on pregnancy experiences of women with physical disabilities, and this particular paper was about reactions people encountered from complete strangers, in one case asking how did that happen, and they ended using that quote in the title of their paper. I’ve heard similar things from other women with disabilities, where they’ll be minding their own business in an elevator. Someone they’ve never met before will look at them and say, what happened? Who did this to you? As if it were a completely unplanned thing or a completely foreign concept. It’s just a really kind of surreal experience that people with disabilities often go through. </w:t>
      </w:r>
    </w:p>
    <w:p w14:paraId="2534CC1B" w14:textId="77777777" w:rsidR="008B7AAE" w:rsidRDefault="008B7AAE" w:rsidP="008B7AAE">
      <w:pPr>
        <w:ind w:left="2160" w:hanging="2160"/>
      </w:pPr>
    </w:p>
    <w:p w14:paraId="7586F967" w14:textId="77777777" w:rsidR="008B7AAE" w:rsidRDefault="008B7AAE" w:rsidP="008B7AAE">
      <w:pPr>
        <w:ind w:left="2160" w:hanging="2160"/>
      </w:pPr>
      <w:r>
        <w:rPr>
          <w:i/>
        </w:rPr>
        <w:t>Bonnie:</w:t>
      </w:r>
      <w:r>
        <w:tab/>
        <w:t xml:space="preserve">Yeah. I encourage anyone in our audience to find the commentary that Dr. Horner-Johnson has written. It really, I think, so well-illustrates those issues that she just described. It’s really a fantastic article. In particular, your work has also shown that women with disabilities experience really deep inequities in pregnancy outcomes. Can you share with our audience some of your work looking at this, examining these outcomes? </w:t>
      </w:r>
    </w:p>
    <w:p w14:paraId="561ADD34" w14:textId="77777777" w:rsidR="008B7AAE" w:rsidRDefault="008B7AAE" w:rsidP="008B7AAE">
      <w:pPr>
        <w:ind w:left="2160" w:hanging="2160"/>
      </w:pPr>
    </w:p>
    <w:p w14:paraId="5FA4E63C" w14:textId="77777777" w:rsidR="00D6025E" w:rsidRDefault="008B7AAE" w:rsidP="008B7AAE">
      <w:pPr>
        <w:ind w:left="2160" w:hanging="2160"/>
      </w:pPr>
      <w:r>
        <w:rPr>
          <w:i/>
          <w:iCs/>
        </w:rPr>
        <w:t>Dr. Horner-Johnson:</w:t>
      </w:r>
      <w:r>
        <w:rPr>
          <w:i/>
          <w:iCs/>
        </w:rPr>
        <w:tab/>
      </w:r>
      <w:r>
        <w:t xml:space="preserve">Absolutely. From the outset, I’ve taken a cross-disability approach to looking at these issues. Rather than focusing on one type of disability at a time, my team and I have looked at multiple different types of disabilities in the same study, comparing each disability group to people with no disabilities, at least as near as we could tell with the data available, and that has enabled us to see how the magnitude of disparities differs for different disability groups. We’ve used broad functional categories of physical disability, vision, hearing, and intellectual and developmental disabilities, and many of our studies have used delivery discharge records from California linked to birth certificate data. </w:t>
      </w:r>
    </w:p>
    <w:p w14:paraId="54217D8A" w14:textId="77777777" w:rsidR="00D6025E" w:rsidRDefault="00D6025E" w:rsidP="008B7AAE">
      <w:pPr>
        <w:ind w:left="2160" w:hanging="2160"/>
      </w:pPr>
    </w:p>
    <w:p w14:paraId="23D9E6A2" w14:textId="77777777" w:rsidR="00D6025E" w:rsidRDefault="008B7AAE" w:rsidP="00D6025E">
      <w:pPr>
        <w:ind w:left="2160"/>
      </w:pPr>
      <w:r>
        <w:t xml:space="preserve">California has about half a million births per year, so when we pool multiple years of data, we have big enough sample sizes that for some of our studies, we’ve been able to get into a little more detail about the underlying causes of physical disabilities, especially. Musculoskeletal versus central nervous system, for example, congenital anomalies and injuries, such as spinal cord injury. We’ve published a series of papers on cesarean deliveries, which are significantly more likely in women with disabilities, and </w:t>
      </w:r>
      <w:r>
        <w:lastRenderedPageBreak/>
        <w:t xml:space="preserve">we found that was true, even for women with disabilities who had previously given birth vaginally, which was surprising to me. </w:t>
      </w:r>
    </w:p>
    <w:p w14:paraId="7971A3F9" w14:textId="77777777" w:rsidR="00D6025E" w:rsidRDefault="00D6025E" w:rsidP="00D6025E">
      <w:pPr>
        <w:ind w:left="2160"/>
      </w:pPr>
    </w:p>
    <w:p w14:paraId="17AC8078" w14:textId="77777777" w:rsidR="00D6025E" w:rsidRDefault="008B7AAE" w:rsidP="00D6025E">
      <w:pPr>
        <w:ind w:left="2160"/>
      </w:pPr>
      <w:r>
        <w:t xml:space="preserve">We found that it’s held pretty steady over time. As cesarian rates among women without disabilities have risen and then fallen again, there’s been less change for women with disabilities. Groups especially likely to deliver by cesarian include women with vision disabilities, and there’s a high prevalence of diabetes that group so that may explain some of the risk there. Women with IDD are also at high risk, and women with physical disabilities due to injuries. We also found that women with disabilities were more likely to have a cesarean delivery, even in the absence of any of the things we typically think of as indicators that a cesarean is needed. When we looked for those diagnosis codes in the delivery records, we weren’t finding them as often for women with disabilities who appeared to have planned cesarian deliveries, with no evidence that labor had occurred. </w:t>
      </w:r>
    </w:p>
    <w:p w14:paraId="4FC93C8E" w14:textId="77777777" w:rsidR="00D6025E" w:rsidRDefault="00D6025E" w:rsidP="00D6025E">
      <w:pPr>
        <w:ind w:left="2160"/>
      </w:pPr>
    </w:p>
    <w:p w14:paraId="7624FFEE" w14:textId="77777777" w:rsidR="00D6025E" w:rsidRDefault="008B7AAE" w:rsidP="00D6025E">
      <w:pPr>
        <w:ind w:left="2160"/>
      </w:pPr>
      <w:r>
        <w:t xml:space="preserve">Now, there could have been good reasons for performing a cesarean. We don’t know for sure that it wasn’t necessary, but it does raise questions, and in qualitative studies that other researchers have led, women have talked about not being given a choice of delivery method, and obstetricians tending to assume that they’re high risk, and just schedule them for surgery. That’s worrying because surgery comes with its own risks. It’s a more complicated recovery process, and that can be even more challenging for someone with a disability. It also increases the risk of hemorrhage and infection, and that’s part of a range of things that are often grouped together under the term severe maternal morbidity, or SMM. </w:t>
      </w:r>
    </w:p>
    <w:p w14:paraId="047B4054" w14:textId="77777777" w:rsidR="00D6025E" w:rsidRDefault="00D6025E" w:rsidP="00D6025E">
      <w:pPr>
        <w:ind w:left="2160"/>
      </w:pPr>
    </w:p>
    <w:p w14:paraId="075F9B87" w14:textId="77777777" w:rsidR="008B7AAE" w:rsidRPr="008B7AAE" w:rsidRDefault="008B7AAE" w:rsidP="00D6025E">
      <w:pPr>
        <w:ind w:left="2160"/>
      </w:pPr>
      <w:r>
        <w:t xml:space="preserve">One our studies that came out earlier this year showed that women with disabilities have three times greater risk of SMM. Cesearean delivery can increase that risk. So can some of the health conditions that are more common among people with disabilities heading into pregnancy. We know from preconception health studies, including one that I led as well as work of other researchers, that among women of reproductive age, those with disabilities are more likely to smoke, more likely to experience obesity, hypertension and diabetes, and have less social support and poorer mental health. If clinicians aren’t asking about reproductive goals or thinking about the need to help someone prepare for a health pregnancy, then people with disabilities often start off at a disadvantage, and some people with disabilities also don’t receive timely or adequate prenatal care, so then there are </w:t>
      </w:r>
      <w:r>
        <w:lastRenderedPageBreak/>
        <w:t xml:space="preserve">even more missed opportunities to address health concerns that contribute to adverse outcomes. </w:t>
      </w:r>
    </w:p>
    <w:p w14:paraId="79DE48AE" w14:textId="77777777" w:rsidR="008B7AAE" w:rsidRDefault="008B7AAE" w:rsidP="008B7AAE">
      <w:pPr>
        <w:ind w:left="2160" w:hanging="2160"/>
      </w:pPr>
    </w:p>
    <w:p w14:paraId="5F9735B8" w14:textId="77777777" w:rsidR="008B7AAE" w:rsidRDefault="008B7AAE" w:rsidP="008B7AAE">
      <w:pPr>
        <w:ind w:left="2160" w:hanging="2160"/>
      </w:pPr>
      <w:r>
        <w:rPr>
          <w:i/>
        </w:rPr>
        <w:t>Nick:</w:t>
      </w:r>
      <w:r>
        <w:tab/>
        <w:t xml:space="preserve">Wow. Thank you for going through all that. This is a wide area of research. Let’s zoom in a little bit now on one of your recent publications. You had a paper in the recent edition of Health Affairs focusing on disability and health, examining the risks of adverse pregnancy risks, and what did you find? </w:t>
      </w:r>
    </w:p>
    <w:p w14:paraId="46F4AD15" w14:textId="77777777" w:rsidR="008B7AAE" w:rsidRDefault="008B7AAE" w:rsidP="008B7AAE">
      <w:pPr>
        <w:ind w:left="2160" w:hanging="2160"/>
      </w:pPr>
    </w:p>
    <w:p w14:paraId="33A0E548" w14:textId="77777777" w:rsidR="00D6025E" w:rsidRDefault="008B7AAE" w:rsidP="008B7AAE">
      <w:pPr>
        <w:ind w:left="2160" w:hanging="2160"/>
      </w:pPr>
      <w:r>
        <w:rPr>
          <w:i/>
          <w:iCs/>
        </w:rPr>
        <w:t>Dr. Horner-Johnson:</w:t>
      </w:r>
      <w:r>
        <w:rPr>
          <w:i/>
          <w:iCs/>
        </w:rPr>
        <w:tab/>
      </w:r>
      <w:r>
        <w:t xml:space="preserve">Well, a key finding was that 21 percent of the births we analyzed were to respondents with disabilities. Most of the previous pregnancy research in the US, including mine, has been using diagnosis codes to try to extrapolate and infer disability through hospital discharge records and claims data. Those data sources are great. They have large sample sizes. Outcomes are clinically coded. There’s a lot we’ve been able to do to advance the science with those data sources, but no one has ever claimed that using diagnosis codes to identify disability is an ideal strategy. Diagnoses recorded for a particular hospital visit are mostly about the purpose of that visit. Other preexisting conditions may or may not get recorded, and of course, diagnosis codes are not designed to provide information about how people function or interact with their environments. </w:t>
      </w:r>
    </w:p>
    <w:p w14:paraId="3E88CF27" w14:textId="77777777" w:rsidR="00D6025E" w:rsidRDefault="00D6025E" w:rsidP="008B7AAE">
      <w:pPr>
        <w:ind w:left="2160" w:hanging="2160"/>
      </w:pPr>
    </w:p>
    <w:p w14:paraId="217FD666" w14:textId="77777777" w:rsidR="008B7AAE" w:rsidRPr="008B7AAE" w:rsidRDefault="008B7AAE" w:rsidP="00D6025E">
      <w:pPr>
        <w:ind w:left="2160"/>
      </w:pPr>
      <w:r>
        <w:t xml:space="preserve">It’s just the only option that’s available in a lot of data sets. In previous studies where births to people with disabilities we ranging from less than one percent to about six and a half percent of all the births in a given data set, we knew those were probably underestimates. The difference with this study that just came out in health affairs, and like you said, it’s part of a whole special issue on disability and health, which is fantastic. I just have to hype that a little more, and I hope listeners will check out the October issue of Health Affairs. It’s all open access and freely available. What was different about this study is that we were able to use survey data with self-reported responses to disability questions, and that made it really clear that births to people with disabilities are not rare. It’s one out of every five births in the US. </w:t>
      </w:r>
    </w:p>
    <w:p w14:paraId="4050C89E" w14:textId="77777777" w:rsidR="008B7AAE" w:rsidRDefault="008B7AAE" w:rsidP="008B7AAE">
      <w:pPr>
        <w:ind w:left="2160" w:hanging="2160"/>
      </w:pPr>
    </w:p>
    <w:p w14:paraId="762D2CC3" w14:textId="77777777" w:rsidR="008B7AAE" w:rsidRDefault="008B7AAE" w:rsidP="008B7AAE">
      <w:pPr>
        <w:ind w:left="2160" w:hanging="2160"/>
      </w:pPr>
      <w:r>
        <w:rPr>
          <w:i/>
        </w:rPr>
        <w:t>Bonnie:</w:t>
      </w:r>
      <w:r>
        <w:tab/>
        <w:t xml:space="preserve">Yeah. I mean disability is not rare, right? </w:t>
      </w:r>
    </w:p>
    <w:p w14:paraId="3E1B2D1A" w14:textId="77777777" w:rsidR="008B7AAE" w:rsidRDefault="008B7AAE" w:rsidP="008B7AAE">
      <w:pPr>
        <w:ind w:left="2160" w:hanging="2160"/>
      </w:pPr>
    </w:p>
    <w:p w14:paraId="339E0674" w14:textId="77777777" w:rsidR="008B7AAE" w:rsidRPr="008B7AAE" w:rsidRDefault="008B7AAE" w:rsidP="008B7AAE">
      <w:pPr>
        <w:ind w:left="2160" w:hanging="2160"/>
      </w:pPr>
      <w:r>
        <w:rPr>
          <w:i/>
          <w:iCs/>
        </w:rPr>
        <w:t>Dr. Horner-Johnson:</w:t>
      </w:r>
      <w:r>
        <w:rPr>
          <w:i/>
          <w:iCs/>
        </w:rPr>
        <w:tab/>
      </w:r>
      <w:r>
        <w:t xml:space="preserve">Exactly. </w:t>
      </w:r>
    </w:p>
    <w:p w14:paraId="506A58F8" w14:textId="77777777" w:rsidR="008B7AAE" w:rsidRDefault="008B7AAE" w:rsidP="008B7AAE">
      <w:pPr>
        <w:ind w:left="2160" w:hanging="2160"/>
      </w:pPr>
    </w:p>
    <w:p w14:paraId="1AE41137" w14:textId="77777777" w:rsidR="008B7AAE" w:rsidRDefault="008B7AAE" w:rsidP="008B7AAE">
      <w:pPr>
        <w:ind w:left="2160" w:hanging="2160"/>
      </w:pPr>
      <w:r>
        <w:rPr>
          <w:i/>
        </w:rPr>
        <w:t>Bonnie:</w:t>
      </w:r>
      <w:r>
        <w:tab/>
        <w:t xml:space="preserve">It makes sense. Yeah. Yeah. I think making the impact of your work all that more important, right? </w:t>
      </w:r>
    </w:p>
    <w:p w14:paraId="3A752CC5" w14:textId="77777777" w:rsidR="008B7AAE" w:rsidRDefault="008B7AAE" w:rsidP="008B7AAE">
      <w:pPr>
        <w:ind w:left="2160" w:hanging="2160"/>
      </w:pPr>
    </w:p>
    <w:p w14:paraId="3C43477A" w14:textId="77777777" w:rsidR="008B7AAE" w:rsidRPr="008B7AAE" w:rsidRDefault="008B7AAE" w:rsidP="008B7AAE">
      <w:pPr>
        <w:ind w:left="2160" w:hanging="2160"/>
      </w:pPr>
      <w:r>
        <w:rPr>
          <w:i/>
          <w:iCs/>
        </w:rPr>
        <w:lastRenderedPageBreak/>
        <w:t>Dr. Horner-Johnson:</w:t>
      </w:r>
      <w:r>
        <w:rPr>
          <w:i/>
          <w:iCs/>
        </w:rPr>
        <w:tab/>
      </w:r>
      <w:r>
        <w:t xml:space="preserve">Yeah. I think it makes it harder to ignore. It was never okay to ignore the needs of birth in people with disabilities, but I think sometimes there’s a mindset that if it’s just a handful of people, most clinicians are never going to </w:t>
      </w:r>
      <w:r w:rsidR="00FC01F9">
        <w:t xml:space="preserve">see a birthing person with a disability. That’s like a sub, sub-specialty, but no. It’s a really substantial proportion of the birthing population. Some disabilities may be more visible than others, but we need to be collecting disability data as part of our demographic forms, and making sure that we’re meeting the needs of people with disabilities. </w:t>
      </w:r>
    </w:p>
    <w:p w14:paraId="7C19D8DA" w14:textId="77777777" w:rsidR="008B7AAE" w:rsidRDefault="008B7AAE" w:rsidP="008B7AAE">
      <w:pPr>
        <w:ind w:left="2160" w:hanging="2160"/>
      </w:pPr>
    </w:p>
    <w:p w14:paraId="06A1129E" w14:textId="77777777" w:rsidR="008B7AAE" w:rsidRDefault="008B7AAE" w:rsidP="008B7AAE">
      <w:pPr>
        <w:ind w:left="2160" w:hanging="2160"/>
      </w:pPr>
      <w:r>
        <w:rPr>
          <w:i/>
        </w:rPr>
        <w:t>Bonnie:</w:t>
      </w:r>
      <w:r>
        <w:tab/>
      </w:r>
      <w:r w:rsidR="00FC01F9">
        <w:t xml:space="preserve">Yeah. Absolutely. That study really, I think, illuminates those needs so well, and in alignment with that, you last year conducted a great qualitative study asking women with disabilities about their challenges that they face in obtaining contraceptive care, so a different side of this dimension of reproductive care. Can you share with our audience what that study showed you or what you found? </w:t>
      </w:r>
    </w:p>
    <w:p w14:paraId="6C53EEC5" w14:textId="77777777" w:rsidR="008B7AAE" w:rsidRDefault="008B7AAE" w:rsidP="008B7AAE">
      <w:pPr>
        <w:ind w:left="2160" w:hanging="2160"/>
      </w:pPr>
    </w:p>
    <w:p w14:paraId="6AFBDE52" w14:textId="77777777" w:rsidR="00D6025E" w:rsidRDefault="008B7AAE" w:rsidP="008B7AAE">
      <w:pPr>
        <w:ind w:left="2160" w:hanging="2160"/>
      </w:pPr>
      <w:r>
        <w:rPr>
          <w:i/>
          <w:iCs/>
        </w:rPr>
        <w:t>Dr. Horner-Johnson:</w:t>
      </w:r>
      <w:r>
        <w:rPr>
          <w:i/>
          <w:iCs/>
        </w:rPr>
        <w:tab/>
      </w:r>
      <w:r w:rsidR="00FC01F9">
        <w:t xml:space="preserve">Well, I don’t think it will come as a surprise to people listening that there were a lot of issues with accessibility, including physical accessibility of healthcare settings, as well as access to sign language interpretation, challenges with getting written information in alternate formats, and neither spoken nor written information being delivered in a way that people with intellectual disabilities could understand. People also faced a lot of attitudinal barriers, feeling like they were being judged or being treated like a child, and not having their needs taken seriously. Participants did also describe positive experiences, where they were treated with respect, but pretty much everyone had at least one negative experience. Then, insurance coverage of contraceptives was a challenge for some people, especially those on Medicare, since that’s primarily focused on older adults. </w:t>
      </w:r>
    </w:p>
    <w:p w14:paraId="5B8CD936" w14:textId="77777777" w:rsidR="00D6025E" w:rsidRDefault="00D6025E" w:rsidP="008B7AAE">
      <w:pPr>
        <w:ind w:left="2160" w:hanging="2160"/>
      </w:pPr>
    </w:p>
    <w:p w14:paraId="4575DC56" w14:textId="77777777" w:rsidR="008B7AAE" w:rsidRPr="00FC01F9" w:rsidRDefault="00FC01F9" w:rsidP="00D6025E">
      <w:pPr>
        <w:ind w:left="2160"/>
      </w:pPr>
      <w:r>
        <w:t xml:space="preserve">Depending on the specific plan, people had either </w:t>
      </w:r>
      <w:proofErr w:type="gramStart"/>
      <w:r>
        <w:t>contraceptives</w:t>
      </w:r>
      <w:proofErr w:type="gramEnd"/>
      <w:r>
        <w:t xml:space="preserve"> weren’t covered at all or there were limitations in the types they could get covered. That was a big issue. We also had a related paper from that same study on barriers to contraceptive decision-making, and one of the issues that came up there was that some people with disabilities felt like not only did they not have access to the information they needed, their doctors didn’t either because there’s not research out there on how a particular hormonal contraceptive is </w:t>
      </w:r>
      <w:proofErr w:type="spellStart"/>
      <w:r>
        <w:t>gonna</w:t>
      </w:r>
      <w:proofErr w:type="spellEnd"/>
      <w:r>
        <w:t xml:space="preserve"> affect a person with a particular type of disability, having to think about medication interactions, all of those sorts of issues made it much more challenging for people with disabilities to feel like they could get the information they needed to make an informed decision. </w:t>
      </w:r>
    </w:p>
    <w:p w14:paraId="5592A269" w14:textId="77777777" w:rsidR="008B7AAE" w:rsidRDefault="008B7AAE" w:rsidP="008B7AAE">
      <w:pPr>
        <w:ind w:left="2160" w:hanging="2160"/>
      </w:pPr>
    </w:p>
    <w:p w14:paraId="756D87CF" w14:textId="77777777" w:rsidR="008B7AAE" w:rsidRDefault="008B7AAE" w:rsidP="008B7AAE">
      <w:pPr>
        <w:ind w:left="2160" w:hanging="2160"/>
      </w:pPr>
      <w:r>
        <w:rPr>
          <w:i/>
        </w:rPr>
        <w:t>Nick:</w:t>
      </w:r>
      <w:r>
        <w:tab/>
      </w:r>
      <w:r w:rsidR="00FC01F9">
        <w:t xml:space="preserve">I love contrasting when we look at big population databases with these qualitative studies. I find so much deep, informative aspects come out of that. Thank you for sharing that. We’re not overly political in this podcast, but it would be impossible to have this discussion and not consider the recent Dobbs decision allowing states to ban abortion, which has profoundly impacted reproductive care in general, but what does this decision mean for people with disabilities? </w:t>
      </w:r>
    </w:p>
    <w:p w14:paraId="05FFFF19" w14:textId="77777777" w:rsidR="008B7AAE" w:rsidRDefault="008B7AAE" w:rsidP="008B7AAE">
      <w:pPr>
        <w:ind w:left="2160" w:hanging="2160"/>
      </w:pPr>
    </w:p>
    <w:p w14:paraId="48EA0EF7" w14:textId="77777777" w:rsidR="008B7AAE" w:rsidRPr="00FC01F9" w:rsidRDefault="008B7AAE" w:rsidP="008B7AAE">
      <w:pPr>
        <w:ind w:left="2160" w:hanging="2160"/>
      </w:pPr>
      <w:r>
        <w:rPr>
          <w:i/>
          <w:iCs/>
        </w:rPr>
        <w:t>Dr. Horner-Johnson:</w:t>
      </w:r>
      <w:r>
        <w:rPr>
          <w:i/>
          <w:iCs/>
        </w:rPr>
        <w:tab/>
      </w:r>
      <w:r w:rsidR="00FC01F9">
        <w:t xml:space="preserve">This has so many implications for health equity, and there are multiple ways that it’s likely to disproportionately impact people with disabilities. First, the burden is always going to fall hardest on people with the fewest resources, and people with disabilities, especially women with disabilities, are far more likely to be living in poverty than people without disabilities. They’re much more likely to experience financial barriers and hardships relating to these restrictions. On average, people with disabilities also have less education, and may not know as much or know how to find out what options are available to them, and depending on their mobility and support needs, even if they have the financial resources and know their options, travelling to another state may be more complicated for someone with a disability than it would be for someone without a disability. It will make it even harder for people with disabilities to get the care they need than it already is. </w:t>
      </w:r>
    </w:p>
    <w:p w14:paraId="564CEC00" w14:textId="77777777" w:rsidR="008B7AAE" w:rsidRDefault="008B7AAE" w:rsidP="008B7AAE">
      <w:pPr>
        <w:ind w:left="2160" w:hanging="2160"/>
      </w:pPr>
    </w:p>
    <w:p w14:paraId="6006A6C5" w14:textId="77777777" w:rsidR="008B7AAE" w:rsidRPr="00FC01F9" w:rsidRDefault="008B7AAE" w:rsidP="008B7AAE">
      <w:pPr>
        <w:ind w:left="2160" w:hanging="2160"/>
      </w:pPr>
      <w:r>
        <w:rPr>
          <w:i/>
        </w:rPr>
        <w:t>Bonnie:</w:t>
      </w:r>
      <w:r>
        <w:tab/>
      </w:r>
      <w:r w:rsidR="00FC01F9">
        <w:t xml:space="preserve">Yeah. As you indicated, it’s a scary thought of the profound implications for the disability community. The work you highlighted and outlined really underscore some of that. I think the barriers to care are only going to be perhaps magnified in some ways. </w:t>
      </w:r>
      <w:r w:rsidR="00FC01F9">
        <w:rPr>
          <w:i/>
          <w:iCs/>
        </w:rPr>
        <w:t xml:space="preserve">[Crosstalk 14:59] </w:t>
      </w:r>
      <w:r w:rsidR="00FC01F9">
        <w:t xml:space="preserve">fall out of this decision. It’s certainly a point of discussion, yeah. </w:t>
      </w:r>
    </w:p>
    <w:p w14:paraId="7A38CD8C" w14:textId="77777777" w:rsidR="008B7AAE" w:rsidRDefault="008B7AAE" w:rsidP="008B7AAE">
      <w:pPr>
        <w:ind w:left="2160" w:hanging="2160"/>
      </w:pPr>
    </w:p>
    <w:p w14:paraId="703268F8" w14:textId="77777777" w:rsidR="00D6025E" w:rsidRDefault="008B7AAE" w:rsidP="008B7AAE">
      <w:pPr>
        <w:ind w:left="2160" w:hanging="2160"/>
      </w:pPr>
      <w:r>
        <w:rPr>
          <w:i/>
          <w:iCs/>
        </w:rPr>
        <w:t>Dr. Horner-Johnson:</w:t>
      </w:r>
      <w:r>
        <w:rPr>
          <w:i/>
          <w:iCs/>
        </w:rPr>
        <w:tab/>
      </w:r>
      <w:r w:rsidR="00FC01F9">
        <w:t>A second issue is I led a study a couple of years ago that found that pregnancies among women with disabilities were significantly more likely to be unintended than pregnancies among women without disabilities. Unintended doesn’t necessarily mean unwelcome. Even people who said right before they got pregnant that they hadn’t wanted to be pregnant ever, that could be just because they never thought about the possibility or didn’t even know that it was an option. As a society, we do such a poor job of providing sex education to people with disabilities or talking about the possibility of parenthood or addressing family planning, so the concepts of intended and unintended pregnancies may not apply in quite the same ways that they do in the general population.</w:t>
      </w:r>
    </w:p>
    <w:p w14:paraId="58F1EEB3" w14:textId="77777777" w:rsidR="00D6025E" w:rsidRDefault="00D6025E" w:rsidP="008B7AAE">
      <w:pPr>
        <w:ind w:left="2160" w:hanging="2160"/>
      </w:pPr>
    </w:p>
    <w:p w14:paraId="545F2590" w14:textId="77777777" w:rsidR="00D6025E" w:rsidRDefault="00FC01F9" w:rsidP="00D6025E">
      <w:pPr>
        <w:ind w:left="2160"/>
      </w:pPr>
      <w:r>
        <w:lastRenderedPageBreak/>
        <w:t xml:space="preserve">I don’t know that people with disabilities will be any more likely than people without disabilities to voluntarily want to seek abortion services, but there is that possibility. The irony is that I’ve heard from multiple people with disabilities, especially intellectual disabilities who went in for their first prenatal visit with a desired pregnancy, and the very first thing they were offered was an abortion. There’s just this assumption that it had to be a mistake, and they can’t possibly be good parents, which is appalling. We have this situation where abortion is pushed on certain people who don’t even want it, while being more and more restricted for everyone else. It’s really the antithesis of reproductive justice. A third area of concern is around contraceptive access. </w:t>
      </w:r>
    </w:p>
    <w:p w14:paraId="6130EBAA" w14:textId="77777777" w:rsidR="00D6025E" w:rsidRDefault="00D6025E" w:rsidP="00D6025E">
      <w:pPr>
        <w:ind w:left="2160"/>
      </w:pPr>
    </w:p>
    <w:p w14:paraId="2CCDB73E" w14:textId="77777777" w:rsidR="00D6025E" w:rsidRDefault="00FC01F9" w:rsidP="00D6025E">
      <w:pPr>
        <w:ind w:left="2160"/>
      </w:pPr>
      <w:r>
        <w:t xml:space="preserve">Right now, the restrictive laws are focused on abortion, but it has spillover effects into reproductive healthcare in general. A lot of people with disabilities get their reproductive care at Planned Parenthood, and there can be siege-like conditions at some of those clinics, and we’re also seeing more things in the news now about certain groups wanting to restrict access to contraceptives, not just abortion, but any kind of family planning. We talked earlier about barriers to contraceptive care that people with disabilities already experience, and now that could get even worse. The fourth thing that I see as a really big issue is that pregnant people with disabilities are at increased risk of miscarriage and pre-term birth, including very pre-term births, and there have been cases in some states of women who have miscarriages being accused of self-aborting, and essentially criminalizing something that naturally occurs fairly frequently. </w:t>
      </w:r>
    </w:p>
    <w:p w14:paraId="6AFBA13C" w14:textId="77777777" w:rsidR="00D6025E" w:rsidRDefault="00D6025E" w:rsidP="00D6025E">
      <w:pPr>
        <w:ind w:left="2160"/>
      </w:pPr>
    </w:p>
    <w:p w14:paraId="52656139" w14:textId="77777777" w:rsidR="00D6025E" w:rsidRDefault="00FC01F9" w:rsidP="00D6025E">
      <w:pPr>
        <w:ind w:left="2160"/>
      </w:pPr>
      <w:r>
        <w:t xml:space="preserve">Speaking as someone who’s had a miscarriage, when it’s a desired pregnancy, that’s a devastating thing to go through on its own, and then imagine also being embroiled in a legal nightmare as you’re grieving and trying to heal. From a personal perspective, it makes me really angry that this is happening at all, and people with disabilities are at more risk. Of course, the farther along a pregnancy is, the greater the likelihood of physical complications, and again, there have already been multiple studies in the news of people whose water breaks early in the second trimester. There’s no chance the fetus is going to survive, but in states with heartbeat laws, doctors are afraid to perform an abortion as long as there’s still a fetal heartbeat, even if it's endangering a mother’s health. </w:t>
      </w:r>
    </w:p>
    <w:p w14:paraId="164FAD3D" w14:textId="77777777" w:rsidR="00D6025E" w:rsidRDefault="00D6025E" w:rsidP="00D6025E">
      <w:pPr>
        <w:ind w:left="2160"/>
      </w:pPr>
    </w:p>
    <w:p w14:paraId="09B5B55C" w14:textId="00C32520" w:rsidR="00D6025E" w:rsidRDefault="00FC01F9" w:rsidP="00D6025E">
      <w:pPr>
        <w:ind w:left="2160"/>
      </w:pPr>
      <w:r>
        <w:t xml:space="preserve">One example is a woman in Houston, who has a disability, and was absolutely thrilled to get pregnant. She and her partner were so looking forward to being parents, and then her water broke at 20 weeks, and she was sent home from the hospital to wait basically </w:t>
      </w:r>
      <w:r>
        <w:lastRenderedPageBreak/>
        <w:t>for sepsis to set in. They wouldn’t do anything until she had a fever, and discharge so foul-smelling that there was obviously infection, at which point not only was her own life in grave danger</w:t>
      </w:r>
      <w:r w:rsidR="007170EF">
        <w:t>,</w:t>
      </w:r>
      <w:r>
        <w:t xml:space="preserve"> </w:t>
      </w:r>
      <w:r w:rsidR="007170EF">
        <w:t>s</w:t>
      </w:r>
      <w:r>
        <w:t xml:space="preserve">he was afraid that even if she did survive, her uterus might be so damaged that she would never be able to get pregnant again. </w:t>
      </w:r>
    </w:p>
    <w:p w14:paraId="1AFB46BE" w14:textId="77777777" w:rsidR="00D6025E" w:rsidRDefault="00D6025E" w:rsidP="00D6025E">
      <w:pPr>
        <w:ind w:left="2160"/>
      </w:pPr>
    </w:p>
    <w:p w14:paraId="34D5A2F8" w14:textId="77777777" w:rsidR="008B7AAE" w:rsidRPr="00FC01F9" w:rsidRDefault="00FC01F9" w:rsidP="00D6025E">
      <w:pPr>
        <w:ind w:left="2160"/>
      </w:pPr>
      <w:r>
        <w:t xml:space="preserve">It’s absolutely horrifying for anyone to have to go through that, and people with disabilities are unfortunately more likely to find themselves in that position. I don’t mean to scare anyone with a disability who is pregnant or thinking about getting pregnant. Most pregnancies end in live births. The risk of something life threatening happening is still pretty low in terms of absolute numbers, but proportionality, the risk is greater for people with disabilities than for people without disabilities, and I’m very worried that adverse outcomes, and the disparities we already see in those outcomes will get even worse than they are now. Not the positive note to end on, unfortunately, but that is the frightening reality. </w:t>
      </w:r>
    </w:p>
    <w:p w14:paraId="02D9C390" w14:textId="77777777" w:rsidR="008B7AAE" w:rsidRDefault="008B7AAE" w:rsidP="008B7AAE">
      <w:pPr>
        <w:ind w:left="2160" w:hanging="2160"/>
      </w:pPr>
    </w:p>
    <w:p w14:paraId="77301904" w14:textId="77777777" w:rsidR="008B7AAE" w:rsidRDefault="008B7AAE" w:rsidP="008B7AAE">
      <w:pPr>
        <w:ind w:left="2160" w:hanging="2160"/>
      </w:pPr>
      <w:r>
        <w:rPr>
          <w:i/>
        </w:rPr>
        <w:t>Bonnie:</w:t>
      </w:r>
      <w:r>
        <w:tab/>
      </w:r>
      <w:r w:rsidR="00FC01F9">
        <w:t xml:space="preserve">Yeah. You’re right. It’s hard to think about. It’s hard to hear, and I think it is—or listen to. It’s hard because I think </w:t>
      </w:r>
      <w:proofErr w:type="gramStart"/>
      <w:r w:rsidR="00FC01F9">
        <w:t>this impacts</w:t>
      </w:r>
      <w:proofErr w:type="gramEnd"/>
      <w:r w:rsidR="00FC01F9">
        <w:t xml:space="preserve"> so many of us in different ways, and as we started with the conversation, disability is so common. It’s part of all of our lives in some ways, and will be part of all of our lives, and I think these issues are more profound than people want to believe that they are. Your study showing how prevalent pregnancy among people with disabilities is underscores that, and the inequities are formidable and only getting worse, as you outlined. I’m </w:t>
      </w:r>
      <w:proofErr w:type="spellStart"/>
      <w:r w:rsidR="00FC01F9">
        <w:t>gonna</w:t>
      </w:r>
      <w:proofErr w:type="spellEnd"/>
      <w:r w:rsidR="00FC01F9">
        <w:t xml:space="preserve"> ask a follow-up question a little off the script. What do you think we do from here? What do you think—Dobbs decision aside, what do you think is the path forward to start to close some of these inequities in pregnancy outcomes, and access to contraception for people with disabilities? </w:t>
      </w:r>
    </w:p>
    <w:p w14:paraId="0B3CA705" w14:textId="77777777" w:rsidR="008B7AAE" w:rsidRDefault="008B7AAE" w:rsidP="008B7AAE">
      <w:pPr>
        <w:ind w:left="2160" w:hanging="2160"/>
      </w:pPr>
    </w:p>
    <w:p w14:paraId="30E018E6" w14:textId="34412F08" w:rsidR="00D6025E" w:rsidRDefault="008B7AAE" w:rsidP="008B7AAE">
      <w:pPr>
        <w:ind w:left="2160" w:hanging="2160"/>
      </w:pPr>
      <w:r>
        <w:rPr>
          <w:i/>
          <w:iCs/>
        </w:rPr>
        <w:t>Dr. Horner-Johnson:</w:t>
      </w:r>
      <w:r>
        <w:rPr>
          <w:i/>
          <w:iCs/>
        </w:rPr>
        <w:tab/>
      </w:r>
      <w:r w:rsidR="00FC01F9">
        <w:t>Well, I hope the information about how common disability is, including among birthing people, I hope that serves as a wakeup call that we really need to prioritize addressing these disparities. NIH put out a call several years ago for research on pregnancy in women with disabilities and has renewed that, and that has spurred pretty rapid growth in the body of research in this area. I think if there’s continued funding to do the research th</w:t>
      </w:r>
      <w:r w:rsidR="00FD0B78">
        <w:t>en</w:t>
      </w:r>
      <w:r w:rsidR="00FC01F9">
        <w:t xml:space="preserve"> we can move beyond just identifying the problems and start to work on interventions to address them. </w:t>
      </w:r>
    </w:p>
    <w:p w14:paraId="2027FE3B" w14:textId="77777777" w:rsidR="00D6025E" w:rsidRDefault="00D6025E" w:rsidP="008B7AAE">
      <w:pPr>
        <w:ind w:left="2160" w:hanging="2160"/>
      </w:pPr>
    </w:p>
    <w:p w14:paraId="3950ECA2" w14:textId="77777777" w:rsidR="008B7AAE" w:rsidRPr="00FC01F9" w:rsidRDefault="00FC01F9" w:rsidP="00D6025E">
      <w:pPr>
        <w:ind w:left="2160"/>
      </w:pPr>
      <w:r>
        <w:t xml:space="preserve">I have to put in a little bit of a plug here for the National Center for Disability in Pregnancy research. That includes a series of studies </w:t>
      </w:r>
      <w:r>
        <w:lastRenderedPageBreak/>
        <w:t xml:space="preserve">running the whole gamut from preconception to post-partum, and including projects developing and pilot testing interventions that we hope will improve pregnancy experiences for people with disabilities, and improve outcomes. That’s just a starting place. We obviously need to keep building on that and keep the research going. </w:t>
      </w:r>
    </w:p>
    <w:p w14:paraId="7092DC77" w14:textId="77777777" w:rsidR="008B7AAE" w:rsidRDefault="008B7AAE" w:rsidP="008B7AAE">
      <w:pPr>
        <w:ind w:left="2160" w:hanging="2160"/>
      </w:pPr>
    </w:p>
    <w:p w14:paraId="4D20A45C" w14:textId="77777777" w:rsidR="008B7AAE" w:rsidRDefault="008B7AAE" w:rsidP="008B7AAE">
      <w:pPr>
        <w:ind w:left="2160" w:hanging="2160"/>
      </w:pPr>
      <w:r>
        <w:rPr>
          <w:i/>
        </w:rPr>
        <w:t>Nick:</w:t>
      </w:r>
      <w:r>
        <w:tab/>
      </w:r>
      <w:r w:rsidR="00FC01F9">
        <w:t xml:space="preserve">I fully agree as well. This is such a tough conversation to have, to be honest with you. Thank you for sharing that. Where can our audience go to learn more about your important and large body of work? </w:t>
      </w:r>
    </w:p>
    <w:p w14:paraId="784E433F" w14:textId="77777777" w:rsidR="008B7AAE" w:rsidRDefault="008B7AAE" w:rsidP="008B7AAE">
      <w:pPr>
        <w:ind w:left="2160" w:hanging="2160"/>
      </w:pPr>
    </w:p>
    <w:p w14:paraId="6D76C251" w14:textId="77777777" w:rsidR="008B7AAE" w:rsidRPr="00FC01F9" w:rsidRDefault="008B7AAE" w:rsidP="008B7AAE">
      <w:pPr>
        <w:ind w:left="2160" w:hanging="2160"/>
      </w:pPr>
      <w:r>
        <w:rPr>
          <w:i/>
          <w:iCs/>
        </w:rPr>
        <w:t>Dr. Horner-Johnson:</w:t>
      </w:r>
      <w:r>
        <w:rPr>
          <w:i/>
          <w:iCs/>
        </w:rPr>
        <w:tab/>
      </w:r>
      <w:r w:rsidR="00FC01F9">
        <w:t xml:space="preserve">Well, for published studies, most of them are—if you search PubMed or Google Scholar, they will come up. Back at the beginning, </w:t>
      </w:r>
      <w:r w:rsidR="00FC01F9">
        <w:rPr>
          <w:color w:val="000000"/>
        </w:rPr>
        <w:t xml:space="preserve">you mentioned my project on reproductive decision making, and folks can learn more about that at </w:t>
      </w:r>
      <w:hyperlink r:id="rId6" w:history="1">
        <w:r w:rsidR="00FC01F9">
          <w:rPr>
            <w:rStyle w:val="Hyperlink"/>
            <w:color w:val="000000"/>
          </w:rPr>
          <w:t>www.ohsu.edu/decisionsapp</w:t>
        </w:r>
      </w:hyperlink>
      <w:r w:rsidR="00FC01F9">
        <w:rPr>
          <w:color w:val="000000"/>
        </w:rPr>
        <w:t>. That project is still in its early phases, but there will be more information available on that website as it grows, and also, the National Center for Disability and Pregnancy Research. Monica</w:t>
      </w:r>
      <w:r w:rsidR="00FC01F9">
        <w:t xml:space="preserve"> Mitra at Brandeis University and I are co-PIs of that, and that website is heller.brandeis.edu/</w:t>
      </w:r>
      <w:proofErr w:type="spellStart"/>
      <w:r w:rsidR="00FC01F9">
        <w:t>disabilityandpregnancy</w:t>
      </w:r>
      <w:proofErr w:type="spellEnd"/>
      <w:r w:rsidR="00FC01F9">
        <w:t xml:space="preserve">. </w:t>
      </w:r>
    </w:p>
    <w:p w14:paraId="00099624" w14:textId="77777777" w:rsidR="008B7AAE" w:rsidRDefault="008B7AAE" w:rsidP="008B7AAE">
      <w:pPr>
        <w:ind w:left="2160" w:hanging="2160"/>
      </w:pPr>
    </w:p>
    <w:p w14:paraId="0AD1882C" w14:textId="77777777" w:rsidR="008B7AAE" w:rsidRDefault="008B7AAE" w:rsidP="008B7AAE">
      <w:pPr>
        <w:ind w:left="2160" w:hanging="2160"/>
      </w:pPr>
      <w:r>
        <w:rPr>
          <w:i/>
        </w:rPr>
        <w:t>Bonnie:</w:t>
      </w:r>
      <w:r>
        <w:tab/>
      </w:r>
      <w:r w:rsidR="00FC01F9">
        <w:t xml:space="preserve">Well, thank you so much, Dr. Horner-Johnson. Your work has had profound impact, and is even all the more meaningful today in light changes in society. Thanks for your work. Thanks for being our guest, and thanks for taking the time. </w:t>
      </w:r>
    </w:p>
    <w:p w14:paraId="2361B018" w14:textId="77777777" w:rsidR="008B7AAE" w:rsidRDefault="008B7AAE" w:rsidP="008B7AAE">
      <w:pPr>
        <w:ind w:left="2160" w:hanging="2160"/>
      </w:pPr>
    </w:p>
    <w:p w14:paraId="75AD3B03" w14:textId="77777777" w:rsidR="008B7AAE" w:rsidRPr="00FC01F9" w:rsidRDefault="008B7AAE" w:rsidP="008B7AAE">
      <w:pPr>
        <w:ind w:left="2160" w:hanging="2160"/>
      </w:pPr>
      <w:r>
        <w:rPr>
          <w:i/>
          <w:iCs/>
        </w:rPr>
        <w:t>Dr. Horner-Johnson:</w:t>
      </w:r>
      <w:r>
        <w:rPr>
          <w:i/>
          <w:iCs/>
        </w:rPr>
        <w:tab/>
      </w:r>
      <w:r w:rsidR="00FC01F9">
        <w:t xml:space="preserve">Oh, thank you so much for this opportunity. It’s been great talking with you. </w:t>
      </w:r>
    </w:p>
    <w:p w14:paraId="11BDD5DB" w14:textId="77777777" w:rsidR="008B7AAE" w:rsidRDefault="008B7AAE" w:rsidP="008B7AAE">
      <w:pPr>
        <w:ind w:left="2160" w:hanging="2160"/>
      </w:pPr>
    </w:p>
    <w:p w14:paraId="3AC1FE76" w14:textId="77777777" w:rsidR="008B7AAE" w:rsidRDefault="008B7AAE" w:rsidP="008B7AAE">
      <w:pPr>
        <w:ind w:left="2160" w:hanging="2160"/>
      </w:pPr>
      <w:r>
        <w:rPr>
          <w:i/>
        </w:rPr>
        <w:t>Nick:</w:t>
      </w:r>
      <w:r>
        <w:tab/>
      </w:r>
      <w:r w:rsidR="00FC01F9">
        <w:t xml:space="preserve">Thank you for joining us for this episode of Included, the disability equity podcast, and thank you to our Included podcast team, and everyone who made this podcast possible, especially </w:t>
      </w:r>
      <w:r w:rsidR="00D6025E">
        <w:t>Prateek Gajwani</w:t>
      </w:r>
      <w:r w:rsidR="00FC01F9">
        <w:t>, Curtis Nish</w:t>
      </w:r>
      <w:r w:rsidR="00D6025E">
        <w:t>i</w:t>
      </w:r>
      <w:r w:rsidR="00FC01F9">
        <w:t xml:space="preserve">moto, and our guests. The music is by Molly Joyce. </w:t>
      </w:r>
    </w:p>
    <w:p w14:paraId="3F4BCEC8" w14:textId="77777777" w:rsidR="008B7AAE" w:rsidRDefault="008B7AAE" w:rsidP="008B7AAE">
      <w:pPr>
        <w:ind w:left="2160" w:hanging="2160"/>
      </w:pPr>
    </w:p>
    <w:p w14:paraId="5A48A74C" w14:textId="77777777" w:rsidR="008B7AAE" w:rsidRDefault="008B7AAE" w:rsidP="008B7AAE">
      <w:pPr>
        <w:ind w:left="2160" w:hanging="2160"/>
      </w:pPr>
      <w:r>
        <w:rPr>
          <w:i/>
        </w:rPr>
        <w:t>Bonnie:</w:t>
      </w:r>
      <w:r>
        <w:tab/>
      </w:r>
      <w:r w:rsidR="00FC01F9">
        <w:t xml:space="preserve">This podcast is brought to you by the Johns Hopkins Disability Health Research Center. You can learn more about our work at disabilityhealth.jhu.edu. </w:t>
      </w:r>
    </w:p>
    <w:p w14:paraId="3046E3E1" w14:textId="77777777" w:rsidR="008B7AAE" w:rsidRDefault="008B7AAE" w:rsidP="008B7AAE">
      <w:pPr>
        <w:ind w:left="2160" w:hanging="2160"/>
      </w:pPr>
    </w:p>
    <w:p w14:paraId="2AA0FD57" w14:textId="77777777" w:rsidR="00CE75B6" w:rsidRPr="006417AF" w:rsidRDefault="00CE75B6" w:rsidP="00CE75B6">
      <w:pPr>
        <w:tabs>
          <w:tab w:val="left" w:pos="6300"/>
        </w:tabs>
        <w:ind w:left="2160" w:hanging="2160"/>
      </w:pPr>
      <w:r>
        <w:rPr>
          <w:i/>
        </w:rPr>
        <w:t>[End of Audio]</w:t>
      </w:r>
    </w:p>
    <w:sectPr w:rsidR="00CE75B6" w:rsidRPr="006417AF" w:rsidSect="00CE75B6">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9D278" w14:textId="77777777" w:rsidR="00124B99" w:rsidRDefault="00124B99">
      <w:r>
        <w:separator/>
      </w:r>
    </w:p>
  </w:endnote>
  <w:endnote w:type="continuationSeparator" w:id="0">
    <w:p w14:paraId="5FF2A46E" w14:textId="77777777" w:rsidR="00124B99" w:rsidRDefault="0012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5D2AC" w14:textId="77777777" w:rsidR="00CE75B6" w:rsidRDefault="00844683">
    <w:pPr>
      <w:pStyle w:val="Footer"/>
    </w:pPr>
    <w:r>
      <w:rPr>
        <w:noProof/>
      </w:rPr>
      <mc:AlternateContent>
        <mc:Choice Requires="wps">
          <w:drawing>
            <wp:anchor distT="0" distB="0" distL="114300" distR="114300" simplePos="0" relativeHeight="251695616" behindDoc="0" locked="0" layoutInCell="1" allowOverlap="1" wp14:anchorId="01BC1EFB" wp14:editId="28FD42B9">
              <wp:simplePos x="0" y="0"/>
              <wp:positionH relativeFrom="column">
                <wp:posOffset>0</wp:posOffset>
              </wp:positionH>
              <wp:positionV relativeFrom="paragraph">
                <wp:posOffset>60960</wp:posOffset>
              </wp:positionV>
              <wp:extent cx="5486400" cy="0"/>
              <wp:effectExtent l="0" t="12700" r="12700" b="1270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86400" cy="0"/>
                      </a:xfrm>
                      <a:prstGeom prst="line">
                        <a:avLst/>
                      </a:prstGeom>
                      <a:noFill/>
                      <a:ln w="38100" cmpd="dbl">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8939F33" id="Line 9"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pt" to="6in,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" strokecolor="gray" strokeweight="3pt">
              <v:stroke linestyle="thinThin"/>
              <o:lock v:ext="edit" shapetype="f"/>
            </v:line>
          </w:pict>
        </mc:Fallback>
      </mc:AlternateContent>
    </w:r>
  </w:p>
  <w:p w14:paraId="2E8FBCC5" w14:textId="0F53DD66" w:rsidR="00CE75B6" w:rsidRPr="009D713F" w:rsidRDefault="00CE75B6">
    <w:pPr>
      <w:pStyle w:val="Footer"/>
      <w:rPr>
        <w:rFonts w:ascii="Arial" w:hAnsi="Arial" w:cs="Arial"/>
        <w:b/>
        <w:i/>
        <w:sz w:val="18"/>
        <w:szCs w:val="18"/>
      </w:rPr>
    </w:pPr>
    <w:r w:rsidRPr="009D713F">
      <w:rPr>
        <w:rFonts w:ascii="Arial" w:hAnsi="Arial" w:cs="Arial"/>
        <w:b/>
        <w:i/>
        <w:sz w:val="18"/>
        <w:szCs w:val="18"/>
      </w:rPr>
      <w:tab/>
    </w:r>
    <w:r>
      <w:rPr>
        <w:rFonts w:ascii="Arial" w:hAnsi="Arial" w:cs="Arial"/>
        <w:b/>
        <w:i/>
        <w:sz w:val="18"/>
        <w:szCs w:val="18"/>
      </w:rPr>
      <w:tab/>
    </w:r>
    <w:r w:rsidRPr="001801BB">
      <w:rPr>
        <w:rFonts w:ascii="Arial" w:hAnsi="Arial" w:cs="Arial"/>
        <w:b/>
        <w:i/>
        <w:sz w:val="18"/>
        <w:szCs w:val="18"/>
      </w:rPr>
      <w:t xml:space="preserve">Page </w:t>
    </w:r>
    <w:r w:rsidRPr="001801BB">
      <w:rPr>
        <w:rFonts w:ascii="Arial" w:hAnsi="Arial" w:cs="Arial"/>
        <w:b/>
        <w:i/>
        <w:sz w:val="18"/>
        <w:szCs w:val="18"/>
      </w:rPr>
      <w:fldChar w:fldCharType="begin"/>
    </w:r>
    <w:r w:rsidRPr="001801BB">
      <w:rPr>
        <w:rFonts w:ascii="Arial" w:hAnsi="Arial" w:cs="Arial"/>
        <w:b/>
        <w:i/>
        <w:sz w:val="18"/>
        <w:szCs w:val="18"/>
      </w:rPr>
      <w:instrText xml:space="preserve"> PAGE </w:instrText>
    </w:r>
    <w:r w:rsidRPr="001801BB">
      <w:rPr>
        <w:rFonts w:ascii="Arial" w:hAnsi="Arial" w:cs="Arial"/>
        <w:b/>
        <w:i/>
        <w:sz w:val="18"/>
        <w:szCs w:val="18"/>
      </w:rPr>
      <w:fldChar w:fldCharType="separate"/>
    </w:r>
    <w:r w:rsidR="007A351B">
      <w:rPr>
        <w:rFonts w:ascii="Arial" w:hAnsi="Arial" w:cs="Arial"/>
        <w:b/>
        <w:i/>
        <w:noProof/>
        <w:sz w:val="18"/>
        <w:szCs w:val="18"/>
      </w:rPr>
      <w:t>1</w:t>
    </w:r>
    <w:r w:rsidRPr="001801BB">
      <w:rPr>
        <w:rFonts w:ascii="Arial" w:hAnsi="Arial" w:cs="Arial"/>
        <w:b/>
        <w:i/>
        <w:sz w:val="18"/>
        <w:szCs w:val="18"/>
      </w:rPr>
      <w:fldChar w:fldCharType="end"/>
    </w:r>
    <w:r w:rsidRPr="001801BB">
      <w:rPr>
        <w:rFonts w:ascii="Arial" w:hAnsi="Arial" w:cs="Arial"/>
        <w:b/>
        <w:i/>
        <w:sz w:val="18"/>
        <w:szCs w:val="18"/>
      </w:rPr>
      <w:t xml:space="preserve"> of </w:t>
    </w:r>
    <w:r w:rsidRPr="001801BB">
      <w:rPr>
        <w:rFonts w:ascii="Arial" w:hAnsi="Arial" w:cs="Arial"/>
        <w:b/>
        <w:i/>
        <w:sz w:val="18"/>
        <w:szCs w:val="18"/>
      </w:rPr>
      <w:fldChar w:fldCharType="begin"/>
    </w:r>
    <w:r w:rsidRPr="001801BB">
      <w:rPr>
        <w:rFonts w:ascii="Arial" w:hAnsi="Arial" w:cs="Arial"/>
        <w:b/>
        <w:i/>
        <w:sz w:val="18"/>
        <w:szCs w:val="18"/>
      </w:rPr>
      <w:instrText xml:space="preserve"> NUMPAGES </w:instrText>
    </w:r>
    <w:r w:rsidRPr="001801BB">
      <w:rPr>
        <w:rFonts w:ascii="Arial" w:hAnsi="Arial" w:cs="Arial"/>
        <w:b/>
        <w:i/>
        <w:sz w:val="18"/>
        <w:szCs w:val="18"/>
      </w:rPr>
      <w:fldChar w:fldCharType="separate"/>
    </w:r>
    <w:r w:rsidR="007A351B">
      <w:rPr>
        <w:rFonts w:ascii="Arial" w:hAnsi="Arial" w:cs="Arial"/>
        <w:b/>
        <w:i/>
        <w:noProof/>
        <w:sz w:val="18"/>
        <w:szCs w:val="18"/>
      </w:rPr>
      <w:t>1</w:t>
    </w:r>
    <w:r w:rsidRPr="001801BB">
      <w:rPr>
        <w:rFonts w:ascii="Arial" w:hAnsi="Arial" w:cs="Arial"/>
        <w:b/>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7A5A2" w14:textId="77777777" w:rsidR="00124B99" w:rsidRDefault="00124B99">
      <w:r>
        <w:separator/>
      </w:r>
    </w:p>
  </w:footnote>
  <w:footnote w:type="continuationSeparator" w:id="0">
    <w:p w14:paraId="73F9BB04" w14:textId="77777777" w:rsidR="00124B99" w:rsidRDefault="00124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0CE15" w14:textId="09FCDC83" w:rsidR="009B2FDE" w:rsidRPr="009B2FDE" w:rsidRDefault="009B2FDE">
    <w:pPr>
      <w:pStyle w:val="Header"/>
      <w:rPr>
        <w:rFonts w:ascii="Arial" w:hAnsi="Arial" w:cs="Arial"/>
        <w:b/>
        <w:bCs/>
        <w:i/>
        <w:iCs/>
        <w:color w:val="000000"/>
        <w:sz w:val="18"/>
        <w:szCs w:val="18"/>
        <w:shd w:val="clear" w:color="auto" w:fill="FFFFFF"/>
      </w:rPr>
    </w:pPr>
    <w:r w:rsidRPr="009B2FDE">
      <w:rPr>
        <w:rFonts w:ascii="Arial" w:hAnsi="Arial" w:cs="Arial"/>
        <w:b/>
        <w:bCs/>
        <w:i/>
        <w:iCs/>
        <w:color w:val="000000"/>
        <w:sz w:val="18"/>
        <w:szCs w:val="18"/>
        <w:shd w:val="clear" w:color="auto" w:fill="FFFFFF"/>
      </w:rPr>
      <w:t xml:space="preserve">Included Podcast </w:t>
    </w:r>
    <w:r w:rsidR="007516D9">
      <w:rPr>
        <w:rFonts w:ascii="Arial" w:hAnsi="Arial" w:cs="Arial"/>
        <w:b/>
        <w:bCs/>
        <w:i/>
        <w:iCs/>
        <w:color w:val="000000"/>
        <w:sz w:val="18"/>
        <w:szCs w:val="18"/>
        <w:shd w:val="clear" w:color="auto" w:fill="FFFFFF"/>
      </w:rPr>
      <w:t>S3E2</w:t>
    </w:r>
    <w:r w:rsidRPr="009B2FDE">
      <w:rPr>
        <w:rFonts w:ascii="Arial" w:hAnsi="Arial" w:cs="Arial"/>
        <w:b/>
        <w:bCs/>
        <w:i/>
        <w:iCs/>
        <w:color w:val="000000"/>
        <w:sz w:val="18"/>
        <w:szCs w:val="18"/>
        <w:shd w:val="clear" w:color="auto" w:fill="FFFFFF"/>
      </w:rPr>
      <w:t xml:space="preserve"> </w:t>
    </w:r>
    <w:r w:rsidR="00BD1FA9">
      <w:rPr>
        <w:rFonts w:ascii="Arial" w:hAnsi="Arial" w:cs="Arial"/>
        <w:b/>
        <w:bCs/>
        <w:i/>
        <w:iCs/>
        <w:color w:val="000000"/>
        <w:sz w:val="18"/>
        <w:szCs w:val="18"/>
        <w:shd w:val="clear" w:color="auto" w:fill="FFFFFF"/>
      </w:rPr>
      <w:t>–</w:t>
    </w:r>
    <w:r w:rsidRPr="009B2FDE">
      <w:rPr>
        <w:rFonts w:ascii="Arial" w:hAnsi="Arial" w:cs="Arial"/>
        <w:b/>
        <w:bCs/>
        <w:i/>
        <w:iCs/>
        <w:color w:val="000000"/>
        <w:sz w:val="18"/>
        <w:szCs w:val="18"/>
        <w:shd w:val="clear" w:color="auto" w:fill="FFFFFF"/>
      </w:rPr>
      <w:t xml:space="preserve"> </w:t>
    </w:r>
    <w:r w:rsidR="00BD1FA9">
      <w:rPr>
        <w:rFonts w:ascii="Arial" w:hAnsi="Arial" w:cs="Arial"/>
        <w:b/>
        <w:bCs/>
        <w:i/>
        <w:iCs/>
        <w:color w:val="000000"/>
        <w:sz w:val="18"/>
        <w:szCs w:val="18"/>
        <w:shd w:val="clear" w:color="auto" w:fill="FFFFFF"/>
      </w:rPr>
      <w:t>Reproductive Health and Disability –</w:t>
    </w:r>
    <w:r w:rsidR="00BD1FA9" w:rsidRPr="009B2FDE">
      <w:rPr>
        <w:rFonts w:ascii="Arial" w:hAnsi="Arial" w:cs="Arial"/>
        <w:b/>
        <w:bCs/>
        <w:i/>
        <w:iCs/>
        <w:color w:val="000000"/>
        <w:sz w:val="18"/>
        <w:szCs w:val="18"/>
        <w:shd w:val="clear" w:color="auto" w:fill="FFFFFF"/>
      </w:rPr>
      <w:t xml:space="preserve"> </w:t>
    </w:r>
    <w:r w:rsidRPr="009B2FDE">
      <w:rPr>
        <w:rFonts w:ascii="Arial" w:hAnsi="Arial" w:cs="Arial"/>
        <w:b/>
        <w:bCs/>
        <w:i/>
        <w:iCs/>
        <w:color w:val="000000"/>
        <w:sz w:val="18"/>
        <w:szCs w:val="18"/>
        <w:shd w:val="clear" w:color="auto" w:fill="FFFFFF"/>
      </w:rPr>
      <w:t>Willi Horner-Johnson</w:t>
    </w:r>
  </w:p>
  <w:p w14:paraId="291ECDFA" w14:textId="09741865" w:rsidR="00CE75B6" w:rsidRDefault="00D30F7F">
    <w:pPr>
      <w:pStyle w:val="Header"/>
      <w:rPr>
        <w:rFonts w:ascii="Arial" w:hAnsi="Arial" w:cs="Arial"/>
        <w:b/>
        <w:i/>
        <w:sz w:val="18"/>
        <w:szCs w:val="18"/>
      </w:rPr>
    </w:pPr>
    <w:r>
      <w:rPr>
        <w:rFonts w:ascii="Arial" w:hAnsi="Arial" w:cs="Arial"/>
        <w:b/>
        <w:i/>
        <w:sz w:val="18"/>
        <w:szCs w:val="18"/>
      </w:rPr>
      <w:t>Nick/Bonnie/Willi</w:t>
    </w:r>
  </w:p>
  <w:p w14:paraId="1DD0BB33" w14:textId="77777777" w:rsidR="00CE75B6" w:rsidRPr="009D713F" w:rsidRDefault="00844683">
    <w:pPr>
      <w:pStyle w:val="Header"/>
      <w:rPr>
        <w:rFonts w:ascii="Arial" w:hAnsi="Arial" w:cs="Arial"/>
        <w:b/>
        <w:i/>
        <w:sz w:val="18"/>
        <w:szCs w:val="18"/>
      </w:rPr>
    </w:pPr>
    <w:r>
      <w:rPr>
        <w:rFonts w:ascii="Arial" w:hAnsi="Arial" w:cs="Arial"/>
        <w:b/>
        <w:i/>
        <w:noProof/>
        <w:sz w:val="18"/>
        <w:szCs w:val="18"/>
      </w:rPr>
      <mc:AlternateContent>
        <mc:Choice Requires="wps">
          <w:drawing>
            <wp:anchor distT="0" distB="0" distL="114300" distR="114300" simplePos="0" relativeHeight="251694592" behindDoc="0" locked="0" layoutInCell="1" allowOverlap="1" wp14:anchorId="62AAA43C" wp14:editId="476B7D8B">
              <wp:simplePos x="0" y="0"/>
              <wp:positionH relativeFrom="column">
                <wp:posOffset>0</wp:posOffset>
              </wp:positionH>
              <wp:positionV relativeFrom="paragraph">
                <wp:posOffset>114300</wp:posOffset>
              </wp:positionV>
              <wp:extent cx="5486400" cy="0"/>
              <wp:effectExtent l="0" t="12700" r="12700" b="1270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86400" cy="0"/>
                      </a:xfrm>
                      <a:prstGeom prst="line">
                        <a:avLst/>
                      </a:prstGeom>
                      <a:noFill/>
                      <a:ln w="38100" cmpd="dbl">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CEB1A80" id="Line 8"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6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" strokecolor="gray" strokeweight="3pt">
              <v:stroke linestyle="thinThin"/>
              <o:lock v:ext="edit" shapetype="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5AC"/>
    <w:rsid w:val="000C07FA"/>
    <w:rsid w:val="00124B99"/>
    <w:rsid w:val="002F51AC"/>
    <w:rsid w:val="003160A0"/>
    <w:rsid w:val="003625AC"/>
    <w:rsid w:val="003A7917"/>
    <w:rsid w:val="00455D72"/>
    <w:rsid w:val="00517C9F"/>
    <w:rsid w:val="00622785"/>
    <w:rsid w:val="007170EF"/>
    <w:rsid w:val="007516D9"/>
    <w:rsid w:val="007A351B"/>
    <w:rsid w:val="007E5DA1"/>
    <w:rsid w:val="00844683"/>
    <w:rsid w:val="008A2290"/>
    <w:rsid w:val="008B7AAE"/>
    <w:rsid w:val="009B2FDE"/>
    <w:rsid w:val="00A2649F"/>
    <w:rsid w:val="00A26F28"/>
    <w:rsid w:val="00BD1FA9"/>
    <w:rsid w:val="00CE75B6"/>
    <w:rsid w:val="00D30F7F"/>
    <w:rsid w:val="00D6025E"/>
    <w:rsid w:val="00DF3DE9"/>
    <w:rsid w:val="00FC01F9"/>
    <w:rsid w:val="00FD0B7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5EEBF7"/>
  <w14:defaultImageDpi w14:val="300"/>
  <w15:chartTrackingRefBased/>
  <w15:docId w15:val="{ED854D4E-92B2-2144-927E-56F8373E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713F"/>
    <w:pPr>
      <w:tabs>
        <w:tab w:val="center" w:pos="4320"/>
        <w:tab w:val="right" w:pos="8640"/>
      </w:tabs>
    </w:pPr>
  </w:style>
  <w:style w:type="paragraph" w:styleId="Footer">
    <w:name w:val="footer"/>
    <w:basedOn w:val="Normal"/>
    <w:rsid w:val="009D713F"/>
    <w:pPr>
      <w:tabs>
        <w:tab w:val="center" w:pos="4320"/>
        <w:tab w:val="right" w:pos="8640"/>
      </w:tabs>
    </w:pPr>
  </w:style>
  <w:style w:type="character" w:styleId="Hyperlink">
    <w:name w:val="Hyperlink"/>
    <w:rsid w:val="009D713F"/>
    <w:rPr>
      <w:color w:val="0000FF"/>
      <w:u w:val="single"/>
    </w:rPr>
  </w:style>
  <w:style w:type="character" w:styleId="PageNumber">
    <w:name w:val="page number"/>
    <w:basedOn w:val="DefaultParagraphFont"/>
    <w:rsid w:val="001801BB"/>
  </w:style>
  <w:style w:type="character" w:styleId="UnresolvedMention">
    <w:name w:val="Unresolved Mention"/>
    <w:uiPriority w:val="99"/>
    <w:semiHidden/>
    <w:unhideWhenUsed/>
    <w:rsid w:val="00FC0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hsu.edu/decisionsap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3697</Words>
  <Characters>19213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Included Podcast Episode 41 - Willi Horner-Johnson</vt:lpstr>
    </vt:vector>
  </TitlesOfParts>
  <Manager/>
  <Company> </Company>
  <LinksUpToDate>false</LinksUpToDate>
  <CharactersWithSpaces>22865</CharactersWithSpaces>
  <SharedDoc>false</SharedDoc>
  <HyperlinkBase/>
  <HLinks>
    <vt:vector size="6" baseType="variant">
      <vt:variant>
        <vt:i4>4718661</vt:i4>
      </vt:variant>
      <vt:variant>
        <vt:i4>0</vt:i4>
      </vt:variant>
      <vt:variant>
        <vt:i4>0</vt:i4>
      </vt:variant>
      <vt:variant>
        <vt:i4>5</vt:i4>
      </vt:variant>
      <vt:variant>
        <vt:lpwstr>http://www.ohsu.edu/decisionsapp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Included Podcast Episode 41 - Willi Horner-Johnson</dc:title>
  <dc:subject/>
  <dc:creator>Landmark Associates, Inc.</dc:creator>
  <cp:keywords/>
  <dc:description/>
  <cp:lastModifiedBy>Prateek Gajwani</cp:lastModifiedBy>
  <cp:revision>3</cp:revision>
  <cp:lastPrinted>2010-04-20T12:47:00Z</cp:lastPrinted>
  <dcterms:created xsi:type="dcterms:W3CDTF">2022-10-19T20:56:00Z</dcterms:created>
  <dcterms:modified xsi:type="dcterms:W3CDTF">2022-10-20T02:35:00Z</dcterms:modified>
  <cp:category/>
</cp:coreProperties>
</file>