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E19677" w14:textId="206CF5B3" w:rsidR="001270AB" w:rsidRPr="007E2761" w:rsidRDefault="00FF17D4" w:rsidP="001270AB">
      <w:pPr>
        <w:pStyle w:val="NoSpacing"/>
        <w:spacing w:line="240" w:lineRule="auto"/>
        <w:rPr>
          <w:rFonts w:ascii="Calibri" w:hAnsi="Calibri" w:cs="Calibri"/>
          <w:b/>
          <w:bCs/>
        </w:rPr>
      </w:pPr>
      <w:r w:rsidRPr="007E2761">
        <w:rPr>
          <w:rFonts w:ascii="Calibri" w:hAnsi="Calibri" w:cs="Calibri"/>
        </w:rPr>
        <w:br/>
      </w:r>
      <w:r w:rsidR="001270AB" w:rsidRPr="007E2761">
        <w:rPr>
          <w:rFonts w:ascii="Calibri" w:hAnsi="Calibri" w:cs="Calibri"/>
          <w:b/>
          <w:bCs/>
        </w:rPr>
        <w:t>FOR IMMEDIATE RELEASE</w:t>
      </w:r>
      <w:r w:rsidR="001270AB" w:rsidRPr="007E2761">
        <w:rPr>
          <w:rFonts w:ascii="Calibri" w:hAnsi="Calibri" w:cs="Calibri"/>
          <w:b/>
          <w:bCs/>
        </w:rPr>
        <w:br/>
      </w:r>
      <w:r w:rsidR="00CC0E1B" w:rsidRPr="007E2761">
        <w:rPr>
          <w:rFonts w:ascii="Calibri" w:hAnsi="Calibri" w:cs="Calibri"/>
          <w:b/>
          <w:bCs/>
          <w:color w:val="000000" w:themeColor="text1"/>
        </w:rPr>
        <w:t>N</w:t>
      </w:r>
      <w:r w:rsidR="0050319E" w:rsidRPr="007E2761">
        <w:rPr>
          <w:rFonts w:ascii="Calibri" w:hAnsi="Calibri" w:cs="Calibri"/>
          <w:b/>
          <w:bCs/>
          <w:color w:val="000000" w:themeColor="text1"/>
        </w:rPr>
        <w:t>ov.</w:t>
      </w:r>
      <w:r w:rsidR="001270AB" w:rsidRPr="007E2761">
        <w:rPr>
          <w:rFonts w:ascii="Calibri" w:hAnsi="Calibri" w:cs="Calibri"/>
          <w:b/>
          <w:bCs/>
          <w:color w:val="000000" w:themeColor="text1"/>
        </w:rPr>
        <w:t xml:space="preserve"> </w:t>
      </w:r>
      <w:r w:rsidR="00863413" w:rsidRPr="007E2761">
        <w:rPr>
          <w:rFonts w:ascii="Calibri" w:hAnsi="Calibri" w:cs="Calibri"/>
          <w:b/>
          <w:bCs/>
          <w:color w:val="000000" w:themeColor="text1"/>
        </w:rPr>
        <w:t>2</w:t>
      </w:r>
      <w:r w:rsidR="007374AB">
        <w:rPr>
          <w:rFonts w:ascii="Calibri" w:hAnsi="Calibri" w:cs="Calibri"/>
          <w:b/>
          <w:bCs/>
          <w:color w:val="000000" w:themeColor="text1"/>
        </w:rPr>
        <w:t>6</w:t>
      </w:r>
      <w:r w:rsidR="009129EE" w:rsidRPr="007E2761">
        <w:rPr>
          <w:rFonts w:ascii="Calibri" w:hAnsi="Calibri" w:cs="Calibri"/>
          <w:b/>
          <w:bCs/>
          <w:color w:val="000000" w:themeColor="text1"/>
        </w:rPr>
        <w:t>, 2025</w:t>
      </w:r>
    </w:p>
    <w:p w14:paraId="36A429BA" w14:textId="33564187" w:rsidR="001270AB" w:rsidRPr="007E2761" w:rsidRDefault="001270AB" w:rsidP="00023063">
      <w:pPr>
        <w:pStyle w:val="NoSpacing"/>
        <w:rPr>
          <w:rFonts w:ascii="Calibri" w:hAnsi="Calibri" w:cs="Calibri"/>
          <w:b/>
          <w:bCs/>
        </w:rPr>
      </w:pPr>
    </w:p>
    <w:p w14:paraId="70560C5B" w14:textId="40C73E0C" w:rsidR="00EB4293" w:rsidRPr="007E2761" w:rsidRDefault="00EB4293" w:rsidP="00023063">
      <w:pPr>
        <w:pStyle w:val="NoSpacing"/>
        <w:rPr>
          <w:rFonts w:ascii="Calibri" w:hAnsi="Calibri" w:cs="Calibri"/>
          <w:lang w:val="es-MX"/>
        </w:rPr>
      </w:pPr>
      <w:r w:rsidRPr="007E2761">
        <w:rPr>
          <w:rFonts w:ascii="Calibri" w:hAnsi="Calibri" w:cs="Calibri"/>
          <w:b/>
          <w:bCs/>
          <w:lang w:val="es-MX"/>
        </w:rPr>
        <w:t xml:space="preserve">MEDIA CONTACT: </w:t>
      </w:r>
      <w:r w:rsidRPr="007E2761">
        <w:rPr>
          <w:rFonts w:ascii="Calibri" w:hAnsi="Calibri" w:cs="Calibri"/>
          <w:lang w:val="es-MX"/>
        </w:rPr>
        <w:t xml:space="preserve"> Joshua Davis — 336.392.9903 — </w:t>
      </w:r>
      <w:hyperlink r:id="rId8" w:history="1">
        <w:r w:rsidRPr="007E2761">
          <w:rPr>
            <w:rStyle w:val="Hyperlink"/>
            <w:rFonts w:ascii="Calibri" w:hAnsi="Calibri" w:cs="Calibri"/>
            <w:lang w:val="es-MX"/>
          </w:rPr>
          <w:t>jhsonpolicysolutions@jh.edu</w:t>
        </w:r>
      </w:hyperlink>
    </w:p>
    <w:p w14:paraId="43B1062A" w14:textId="79465DF5" w:rsidR="009129EE" w:rsidRPr="007E2761" w:rsidRDefault="009129EE" w:rsidP="0060160A">
      <w:pPr>
        <w:rPr>
          <w:rFonts w:ascii="Calibri" w:hAnsi="Calibri" w:cs="Calibri"/>
          <w:color w:val="212121"/>
          <w:lang w:val="es-MX"/>
        </w:rPr>
      </w:pPr>
    </w:p>
    <w:p w14:paraId="24821A7D" w14:textId="5750C51F" w:rsidR="0050319E" w:rsidRPr="007E2761" w:rsidRDefault="007866AD" w:rsidP="00863413">
      <w:pPr>
        <w:jc w:val="center"/>
        <w:rPr>
          <w:rFonts w:ascii="Calibri" w:hAnsi="Calibri" w:cs="Calibri"/>
          <w:b/>
          <w:color w:val="212121"/>
          <w:sz w:val="28"/>
          <w:szCs w:val="28"/>
        </w:rPr>
      </w:pPr>
      <w:r w:rsidRPr="007E2761">
        <w:rPr>
          <w:rFonts w:ascii="Calibri" w:hAnsi="Calibri" w:cs="Calibri"/>
          <w:b/>
          <w:color w:val="212121"/>
          <w:sz w:val="28"/>
          <w:szCs w:val="28"/>
        </w:rPr>
        <w:t xml:space="preserve">From </w:t>
      </w:r>
      <w:r w:rsidR="0050319E" w:rsidRPr="007E2761">
        <w:rPr>
          <w:rFonts w:ascii="Calibri" w:hAnsi="Calibri" w:cs="Calibri"/>
          <w:b/>
          <w:color w:val="212121"/>
          <w:sz w:val="28"/>
          <w:szCs w:val="28"/>
        </w:rPr>
        <w:t>Crisis to Cascading Disaster: Invisibility, False Narratives, Societal Inaction Drive Silently Worsening U.S. Latino HIV Epidemic</w:t>
      </w:r>
    </w:p>
    <w:p w14:paraId="1E3DEEAF" w14:textId="16C89458" w:rsidR="00952E1E" w:rsidRPr="007E2761" w:rsidRDefault="00952E1E" w:rsidP="00863413">
      <w:pPr>
        <w:jc w:val="center"/>
        <w:rPr>
          <w:rFonts w:ascii="Calibri" w:hAnsi="Calibri" w:cs="Calibri"/>
          <w:b/>
          <w:color w:val="212121"/>
        </w:rPr>
      </w:pPr>
    </w:p>
    <w:p w14:paraId="4437BD94" w14:textId="64D4AA09" w:rsidR="00952E1E" w:rsidRPr="007E2761" w:rsidRDefault="00952E1E" w:rsidP="00863413">
      <w:pPr>
        <w:jc w:val="center"/>
        <w:rPr>
          <w:rFonts w:ascii="Calibri" w:hAnsi="Calibri" w:cs="Calibri"/>
          <w:bCs/>
          <w:i/>
          <w:iCs/>
          <w:color w:val="212121"/>
        </w:rPr>
      </w:pPr>
      <w:r w:rsidRPr="007E2761">
        <w:rPr>
          <w:rFonts w:ascii="Calibri" w:hAnsi="Calibri" w:cs="Calibri"/>
          <w:bCs/>
          <w:i/>
          <w:iCs/>
          <w:color w:val="212121"/>
        </w:rPr>
        <w:t>New microsite</w:t>
      </w:r>
      <w:r w:rsidR="00BE137D" w:rsidRPr="007E2761">
        <w:rPr>
          <w:rFonts w:ascii="Calibri" w:hAnsi="Calibri" w:cs="Calibri"/>
          <w:bCs/>
          <w:i/>
          <w:iCs/>
          <w:color w:val="212121"/>
        </w:rPr>
        <w:t xml:space="preserve"> from Johns Hopkins </w:t>
      </w:r>
      <w:r w:rsidR="00C6617B" w:rsidRPr="007E2761">
        <w:rPr>
          <w:rFonts w:ascii="Calibri" w:hAnsi="Calibri" w:cs="Calibri"/>
          <w:bCs/>
          <w:i/>
          <w:iCs/>
          <w:color w:val="212121"/>
        </w:rPr>
        <w:t>Latino-health research</w:t>
      </w:r>
      <w:r w:rsidR="00BE137D" w:rsidRPr="007E2761">
        <w:rPr>
          <w:rFonts w:ascii="Calibri" w:hAnsi="Calibri" w:cs="Calibri"/>
          <w:bCs/>
          <w:i/>
          <w:iCs/>
          <w:color w:val="212121"/>
        </w:rPr>
        <w:t xml:space="preserve"> center</w:t>
      </w:r>
      <w:r w:rsidRPr="007E2761">
        <w:rPr>
          <w:rFonts w:ascii="Calibri" w:hAnsi="Calibri" w:cs="Calibri"/>
          <w:bCs/>
          <w:i/>
          <w:iCs/>
          <w:color w:val="212121"/>
        </w:rPr>
        <w:t xml:space="preserve"> offers resour</w:t>
      </w:r>
      <w:r w:rsidR="007866AD" w:rsidRPr="007E2761">
        <w:rPr>
          <w:rFonts w:ascii="Calibri" w:hAnsi="Calibri" w:cs="Calibri"/>
          <w:bCs/>
          <w:i/>
          <w:iCs/>
          <w:color w:val="212121"/>
        </w:rPr>
        <w:t>c</w:t>
      </w:r>
      <w:r w:rsidRPr="007E2761">
        <w:rPr>
          <w:rFonts w:ascii="Calibri" w:hAnsi="Calibri" w:cs="Calibri"/>
          <w:bCs/>
          <w:i/>
          <w:iCs/>
          <w:color w:val="212121"/>
        </w:rPr>
        <w:t>es to drive awareness, urge action on U.S. Latino HIV Crisis</w:t>
      </w:r>
      <w:r w:rsidR="00C6617B" w:rsidRPr="007E2761">
        <w:rPr>
          <w:rFonts w:ascii="Calibri" w:hAnsi="Calibri" w:cs="Calibri"/>
          <w:bCs/>
          <w:i/>
          <w:iCs/>
          <w:color w:val="212121"/>
        </w:rPr>
        <w:t>.</w:t>
      </w:r>
    </w:p>
    <w:p w14:paraId="14ADC3AE" w14:textId="6B0336DD" w:rsidR="005752BD" w:rsidRPr="007E2761" w:rsidRDefault="0050319E" w:rsidP="00513145">
      <w:pPr>
        <w:rPr>
          <w:rFonts w:ascii="Calibri" w:eastAsiaTheme="minorEastAsia" w:hAnsi="Calibri" w:cs="Calibri"/>
        </w:rPr>
      </w:pPr>
      <w:r w:rsidRPr="007E2761">
        <w:rPr>
          <w:rFonts w:ascii="Calibri" w:eastAsiaTheme="minorEastAsia" w:hAnsi="Calibri" w:cs="Calibri"/>
        </w:rPr>
        <w:br/>
        <w:t>WASHINGTON, D.C.—Dec. 1</w:t>
      </w:r>
      <w:r w:rsidR="00FF492A" w:rsidRPr="007E2761">
        <w:rPr>
          <w:rFonts w:ascii="Calibri" w:eastAsiaTheme="minorEastAsia" w:hAnsi="Calibri" w:cs="Calibri"/>
        </w:rPr>
        <w:t xml:space="preserve"> marks World AIDS Day, a time </w:t>
      </w:r>
      <w:r w:rsidR="0099679A" w:rsidRPr="007E2761">
        <w:rPr>
          <w:rFonts w:ascii="Calibri" w:eastAsiaTheme="minorEastAsia" w:hAnsi="Calibri" w:cs="Calibri"/>
        </w:rPr>
        <w:t>for global solidarity</w:t>
      </w:r>
      <w:r w:rsidR="006D550C" w:rsidRPr="007E2761">
        <w:rPr>
          <w:rFonts w:ascii="Calibri" w:eastAsiaTheme="minorEastAsia" w:hAnsi="Calibri" w:cs="Calibri"/>
        </w:rPr>
        <w:t xml:space="preserve">, remembrance and renewed commitment </w:t>
      </w:r>
      <w:r w:rsidR="0099679A" w:rsidRPr="007E2761">
        <w:rPr>
          <w:rFonts w:ascii="Calibri" w:eastAsiaTheme="minorEastAsia" w:hAnsi="Calibri" w:cs="Calibri"/>
        </w:rPr>
        <w:t xml:space="preserve">to ending the </w:t>
      </w:r>
      <w:r w:rsidR="006D550C" w:rsidRPr="007E2761">
        <w:rPr>
          <w:rFonts w:ascii="Calibri" w:eastAsiaTheme="minorEastAsia" w:hAnsi="Calibri" w:cs="Calibri"/>
        </w:rPr>
        <w:t xml:space="preserve">HIV/AIDS </w:t>
      </w:r>
      <w:r w:rsidR="0099679A" w:rsidRPr="007E2761">
        <w:rPr>
          <w:rFonts w:ascii="Calibri" w:eastAsiaTheme="minorEastAsia" w:hAnsi="Calibri" w:cs="Calibri"/>
        </w:rPr>
        <w:t>epidemic. I</w:t>
      </w:r>
      <w:r w:rsidR="00FF492A" w:rsidRPr="007E2761">
        <w:rPr>
          <w:rFonts w:ascii="Calibri" w:eastAsiaTheme="minorEastAsia" w:hAnsi="Calibri" w:cs="Calibri"/>
        </w:rPr>
        <w:t>n the United States</w:t>
      </w:r>
      <w:r w:rsidR="0099679A" w:rsidRPr="007E2761">
        <w:rPr>
          <w:rFonts w:ascii="Calibri" w:eastAsiaTheme="minorEastAsia" w:hAnsi="Calibri" w:cs="Calibri"/>
        </w:rPr>
        <w:t>,</w:t>
      </w:r>
      <w:r w:rsidR="00FF492A" w:rsidRPr="007E2761">
        <w:rPr>
          <w:rFonts w:ascii="Calibri" w:eastAsiaTheme="minorEastAsia" w:hAnsi="Calibri" w:cs="Calibri"/>
        </w:rPr>
        <w:t xml:space="preserve"> </w:t>
      </w:r>
      <w:r w:rsidR="0099679A" w:rsidRPr="007E2761">
        <w:rPr>
          <w:rFonts w:ascii="Calibri" w:eastAsiaTheme="minorEastAsia" w:hAnsi="Calibri" w:cs="Calibri"/>
        </w:rPr>
        <w:t>s</w:t>
      </w:r>
      <w:r w:rsidR="00FF492A" w:rsidRPr="007E2761">
        <w:rPr>
          <w:rFonts w:ascii="Calibri" w:eastAsiaTheme="minorEastAsia" w:hAnsi="Calibri" w:cs="Calibri"/>
        </w:rPr>
        <w:t xml:space="preserve">ignificant advances have been achieved in reducing new infections and supporting individuals living with HIV to prevent avoidable deaths. However, Latino communities in the U.S. have faced an </w:t>
      </w:r>
      <w:hyperlink r:id="rId9" w:history="1">
        <w:r w:rsidR="00FF492A" w:rsidRPr="007E2761">
          <w:rPr>
            <w:rStyle w:val="Hyperlink"/>
            <w:rFonts w:ascii="Calibri" w:eastAsiaTheme="minorEastAsia" w:hAnsi="Calibri" w:cs="Calibri"/>
          </w:rPr>
          <w:t>escalating HIV crisis</w:t>
        </w:r>
      </w:hyperlink>
      <w:r w:rsidR="00FF492A" w:rsidRPr="007E2761">
        <w:rPr>
          <w:rFonts w:ascii="Calibri" w:eastAsiaTheme="minorEastAsia" w:hAnsi="Calibri" w:cs="Calibri"/>
        </w:rPr>
        <w:t xml:space="preserve"> for over a decade. Estimated annual new HIV infections from 2010 to 2022 decreased by 19% overall in the U.S. but increased by 12% among Latinos. Among Latino men who have sex with men (MSM), estimated annual HIV infections </w:t>
      </w:r>
      <w:r w:rsidR="00DC1DC4" w:rsidRPr="007E2761">
        <w:rPr>
          <w:rFonts w:ascii="Calibri" w:eastAsiaTheme="minorEastAsia" w:hAnsi="Calibri" w:cs="Calibri"/>
        </w:rPr>
        <w:t xml:space="preserve">during this period </w:t>
      </w:r>
      <w:r w:rsidR="00FF492A" w:rsidRPr="007E2761">
        <w:rPr>
          <w:rFonts w:ascii="Calibri" w:eastAsiaTheme="minorEastAsia" w:hAnsi="Calibri" w:cs="Calibri"/>
        </w:rPr>
        <w:t>rose by 24%, while there was a 15% decline among MSM nationwide. For Latino MSM aged 25-34 years, the estimated increase was 95%. Despite these troubling trends, the Latino HIV crisis has</w:t>
      </w:r>
      <w:r w:rsidR="00DC1DC4" w:rsidRPr="007E2761">
        <w:rPr>
          <w:rFonts w:ascii="Calibri" w:eastAsiaTheme="minorEastAsia" w:hAnsi="Calibri" w:cs="Calibri"/>
        </w:rPr>
        <w:t xml:space="preserve"> gone</w:t>
      </w:r>
      <w:r w:rsidR="00FF492A" w:rsidRPr="007E2761">
        <w:rPr>
          <w:rFonts w:ascii="Calibri" w:eastAsiaTheme="minorEastAsia" w:hAnsi="Calibri" w:cs="Calibri"/>
        </w:rPr>
        <w:t xml:space="preserve"> largely unnoticed</w:t>
      </w:r>
      <w:r w:rsidR="006D550C" w:rsidRPr="007E2761">
        <w:rPr>
          <w:rFonts w:ascii="Calibri" w:eastAsiaTheme="minorEastAsia" w:hAnsi="Calibri" w:cs="Calibri"/>
        </w:rPr>
        <w:t xml:space="preserve"> and unaddressed</w:t>
      </w:r>
      <w:r w:rsidR="00FF492A" w:rsidRPr="007E2761">
        <w:rPr>
          <w:rFonts w:ascii="Calibri" w:eastAsiaTheme="minorEastAsia" w:hAnsi="Calibri" w:cs="Calibri"/>
        </w:rPr>
        <w:t xml:space="preserve">. Today, this already serious situation </w:t>
      </w:r>
      <w:r w:rsidR="00ED223F">
        <w:rPr>
          <w:rFonts w:ascii="Calibri" w:eastAsiaTheme="minorEastAsia" w:hAnsi="Calibri" w:cs="Calibri"/>
        </w:rPr>
        <w:t>is worsening at a pace that should not be ignored</w:t>
      </w:r>
      <w:r w:rsidR="00FF492A" w:rsidRPr="007E2761">
        <w:rPr>
          <w:rFonts w:ascii="Calibri" w:eastAsiaTheme="minorEastAsia" w:hAnsi="Calibri" w:cs="Calibri"/>
        </w:rPr>
        <w:t xml:space="preserve">. The Latino HIV crisis </w:t>
      </w:r>
      <w:r w:rsidR="006D550C" w:rsidRPr="007E2761">
        <w:rPr>
          <w:rFonts w:ascii="Calibri" w:eastAsiaTheme="minorEastAsia" w:hAnsi="Calibri" w:cs="Calibri"/>
        </w:rPr>
        <w:t>has evolved into</w:t>
      </w:r>
      <w:r w:rsidR="00DC1DC4" w:rsidRPr="007E2761">
        <w:rPr>
          <w:rFonts w:ascii="Calibri" w:eastAsiaTheme="minorEastAsia" w:hAnsi="Calibri" w:cs="Calibri"/>
        </w:rPr>
        <w:t xml:space="preserve"> </w:t>
      </w:r>
      <w:r w:rsidR="00FF492A" w:rsidRPr="007E2761">
        <w:rPr>
          <w:rFonts w:ascii="Calibri" w:eastAsiaTheme="minorEastAsia" w:hAnsi="Calibri" w:cs="Calibri"/>
        </w:rPr>
        <w:t xml:space="preserve">a cascading disaster—a </w:t>
      </w:r>
      <w:r w:rsidR="006D550C" w:rsidRPr="007E2761">
        <w:rPr>
          <w:rFonts w:ascii="Calibri" w:eastAsiaTheme="minorEastAsia" w:hAnsi="Calibri" w:cs="Calibri"/>
        </w:rPr>
        <w:t>series of interconnected breakdowns across health, social and structural systems that amplify one another and make the problem increasingly difficult to solve</w:t>
      </w:r>
      <w:r w:rsidR="00FF492A" w:rsidRPr="007E2761">
        <w:rPr>
          <w:rFonts w:ascii="Calibri" w:eastAsiaTheme="minorEastAsia" w:hAnsi="Calibri" w:cs="Calibri"/>
        </w:rPr>
        <w:t>. These trends are alarming and reflect a national failure of HIV prevention and treatment systems to adequately meet the needs of the Latino community.</w:t>
      </w:r>
    </w:p>
    <w:p w14:paraId="564373E6" w14:textId="74C20FB3" w:rsidR="00FF492A" w:rsidRPr="007E2761" w:rsidRDefault="00FF492A" w:rsidP="00054961">
      <w:pPr>
        <w:shd w:val="clear" w:color="auto" w:fill="FFFFFF"/>
        <w:rPr>
          <w:rFonts w:ascii="Calibri" w:eastAsiaTheme="minorEastAsia" w:hAnsi="Calibri" w:cs="Calibri"/>
        </w:rPr>
      </w:pPr>
    </w:p>
    <w:p w14:paraId="3325B58F" w14:textId="6AF061FE" w:rsidR="009129EE" w:rsidRPr="007E2761" w:rsidRDefault="0019561F" w:rsidP="00054961">
      <w:pPr>
        <w:shd w:val="clear" w:color="auto" w:fill="FFFFFF"/>
        <w:rPr>
          <w:rFonts w:ascii="Calibri" w:eastAsiaTheme="minorEastAsia" w:hAnsi="Calibri" w:cs="Calibri"/>
        </w:rPr>
      </w:pPr>
      <w:r w:rsidRPr="007E2761">
        <w:rPr>
          <w:rFonts w:ascii="Calibri" w:eastAsiaTheme="minorEastAsia" w:hAnsi="Calibri" w:cs="Calibri"/>
        </w:rPr>
        <w:t xml:space="preserve">Several factors drive the current </w:t>
      </w:r>
      <w:r w:rsidR="006D550C" w:rsidRPr="007E2761">
        <w:rPr>
          <w:rFonts w:ascii="Calibri" w:eastAsiaTheme="minorEastAsia" w:hAnsi="Calibri" w:cs="Calibri"/>
        </w:rPr>
        <w:t>Latino HIV Cascading Disaster</w:t>
      </w:r>
      <w:r w:rsidRPr="007E2761">
        <w:rPr>
          <w:rFonts w:ascii="Calibri" w:eastAsiaTheme="minorEastAsia" w:hAnsi="Calibri" w:cs="Calibri"/>
        </w:rPr>
        <w:t xml:space="preserve"> in the U</w:t>
      </w:r>
      <w:r w:rsidR="00731DE9" w:rsidRPr="007E2761">
        <w:rPr>
          <w:rFonts w:ascii="Calibri" w:eastAsiaTheme="minorEastAsia" w:hAnsi="Calibri" w:cs="Calibri"/>
        </w:rPr>
        <w:t>.S.</w:t>
      </w:r>
      <w:r w:rsidRPr="007E2761">
        <w:rPr>
          <w:rFonts w:ascii="Calibri" w:eastAsiaTheme="minorEastAsia" w:hAnsi="Calibri" w:cs="Calibri"/>
        </w:rPr>
        <w:t xml:space="preserve">, including: </w:t>
      </w:r>
    </w:p>
    <w:p w14:paraId="05D550D0" w14:textId="6389F5A1" w:rsidR="0019561F" w:rsidRPr="007E2761" w:rsidRDefault="0019561F" w:rsidP="00054961">
      <w:pPr>
        <w:shd w:val="clear" w:color="auto" w:fill="FFFFFF"/>
        <w:rPr>
          <w:rFonts w:ascii="Calibri" w:eastAsiaTheme="minorEastAsia" w:hAnsi="Calibri" w:cs="Calibri"/>
        </w:rPr>
      </w:pPr>
    </w:p>
    <w:p w14:paraId="3EA118ED" w14:textId="423F7218" w:rsidR="0019561F" w:rsidRPr="007E2761" w:rsidRDefault="00246ADE" w:rsidP="0019561F">
      <w:pPr>
        <w:pStyle w:val="ListParagraph"/>
        <w:numPr>
          <w:ilvl w:val="0"/>
          <w:numId w:val="18"/>
        </w:numPr>
        <w:shd w:val="clear" w:color="auto" w:fill="FFFFFF"/>
        <w:rPr>
          <w:rFonts w:ascii="Calibri" w:eastAsiaTheme="minorEastAsia" w:hAnsi="Calibri" w:cs="Calibri"/>
        </w:rPr>
      </w:pPr>
      <w:r w:rsidRPr="007E2761">
        <w:rPr>
          <w:rFonts w:ascii="Calibri" w:eastAsiaTheme="minorEastAsia" w:hAnsi="Calibri" w:cs="Calibri"/>
          <w:b/>
        </w:rPr>
        <w:t>Latino Invisibility:</w:t>
      </w:r>
      <w:r w:rsidRPr="007E2761">
        <w:rPr>
          <w:rFonts w:ascii="Calibri" w:eastAsiaTheme="minorEastAsia" w:hAnsi="Calibri" w:cs="Calibri"/>
        </w:rPr>
        <w:t xml:space="preserve"> Aside from Latino immigration, the Latino community in the </w:t>
      </w:r>
      <w:r w:rsidR="00DC1DC4" w:rsidRPr="007E2761">
        <w:rPr>
          <w:rFonts w:ascii="Calibri" w:eastAsiaTheme="minorEastAsia" w:hAnsi="Calibri" w:cs="Calibri"/>
        </w:rPr>
        <w:t xml:space="preserve">U.S. </w:t>
      </w:r>
      <w:r w:rsidRPr="007E2761">
        <w:rPr>
          <w:rFonts w:ascii="Calibri" w:eastAsiaTheme="minorEastAsia" w:hAnsi="Calibri" w:cs="Calibri"/>
        </w:rPr>
        <w:t xml:space="preserve">remains largely underrepresented in the media and in public discourse. There has been a </w:t>
      </w:r>
      <w:r w:rsidR="006D550C" w:rsidRPr="007E2761">
        <w:rPr>
          <w:rFonts w:ascii="Calibri" w:eastAsiaTheme="minorEastAsia" w:hAnsi="Calibri" w:cs="Calibri"/>
        </w:rPr>
        <w:t>persistent shortage</w:t>
      </w:r>
      <w:r w:rsidRPr="007E2761">
        <w:rPr>
          <w:rFonts w:ascii="Calibri" w:eastAsiaTheme="minorEastAsia" w:hAnsi="Calibri" w:cs="Calibri"/>
        </w:rPr>
        <w:t xml:space="preserve"> of news </w:t>
      </w:r>
      <w:r w:rsidR="006D550C" w:rsidRPr="007E2761">
        <w:rPr>
          <w:rFonts w:ascii="Calibri" w:eastAsiaTheme="minorEastAsia" w:hAnsi="Calibri" w:cs="Calibri"/>
        </w:rPr>
        <w:t>coverage addressing</w:t>
      </w:r>
      <w:r w:rsidRPr="007E2761">
        <w:rPr>
          <w:rFonts w:ascii="Calibri" w:eastAsiaTheme="minorEastAsia" w:hAnsi="Calibri" w:cs="Calibri"/>
        </w:rPr>
        <w:t xml:space="preserve"> the health and well-being needs of the U.S. Latino community. </w:t>
      </w:r>
    </w:p>
    <w:p w14:paraId="0861C512" w14:textId="319E09D6" w:rsidR="0019561F" w:rsidRPr="007E2761" w:rsidRDefault="00ED1C1A" w:rsidP="0019561F">
      <w:pPr>
        <w:pStyle w:val="ListParagraph"/>
        <w:numPr>
          <w:ilvl w:val="0"/>
          <w:numId w:val="18"/>
        </w:numPr>
        <w:shd w:val="clear" w:color="auto" w:fill="FFFFFF"/>
        <w:rPr>
          <w:rFonts w:ascii="Calibri" w:eastAsiaTheme="minorEastAsia" w:hAnsi="Calibri" w:cs="Calibri"/>
        </w:rPr>
      </w:pPr>
      <w:r w:rsidRPr="007E2761">
        <w:rPr>
          <w:rFonts w:ascii="Calibri" w:eastAsiaTheme="minorEastAsia" w:hAnsi="Calibri" w:cs="Calibri"/>
          <w:b/>
        </w:rPr>
        <w:t xml:space="preserve">Latino false narratives: </w:t>
      </w:r>
      <w:r w:rsidRPr="007E2761">
        <w:rPr>
          <w:rFonts w:ascii="Calibri" w:eastAsiaTheme="minorEastAsia" w:hAnsi="Calibri" w:cs="Calibri"/>
        </w:rPr>
        <w:t xml:space="preserve">Negative </w:t>
      </w:r>
      <w:r w:rsidR="00C05023" w:rsidRPr="007E2761">
        <w:rPr>
          <w:rFonts w:ascii="Calibri" w:eastAsiaTheme="minorEastAsia" w:hAnsi="Calibri" w:cs="Calibri"/>
        </w:rPr>
        <w:t xml:space="preserve">and misleading </w:t>
      </w:r>
      <w:r w:rsidRPr="007E2761">
        <w:rPr>
          <w:rFonts w:ascii="Calibri" w:eastAsiaTheme="minorEastAsia" w:hAnsi="Calibri" w:cs="Calibri"/>
        </w:rPr>
        <w:t>perceptions of Latinos have</w:t>
      </w:r>
      <w:r w:rsidR="00C05023" w:rsidRPr="007E2761">
        <w:rPr>
          <w:rFonts w:ascii="Calibri" w:eastAsiaTheme="minorEastAsia" w:hAnsi="Calibri" w:cs="Calibri"/>
        </w:rPr>
        <w:t xml:space="preserve"> intensified, driven in part by harmful</w:t>
      </w:r>
      <w:r w:rsidRPr="007E2761">
        <w:rPr>
          <w:rFonts w:ascii="Calibri" w:eastAsiaTheme="minorEastAsia" w:hAnsi="Calibri" w:cs="Calibri"/>
        </w:rPr>
        <w:t xml:space="preserve"> federal </w:t>
      </w:r>
      <w:r w:rsidR="00C05023" w:rsidRPr="007E2761">
        <w:rPr>
          <w:rFonts w:ascii="Calibri" w:eastAsiaTheme="minorEastAsia" w:hAnsi="Calibri" w:cs="Calibri"/>
        </w:rPr>
        <w:t>rhetoric and policies</w:t>
      </w:r>
      <w:r w:rsidRPr="007E2761">
        <w:rPr>
          <w:rFonts w:ascii="Calibri" w:eastAsiaTheme="minorEastAsia" w:hAnsi="Calibri" w:cs="Calibri"/>
        </w:rPr>
        <w:t xml:space="preserve">. </w:t>
      </w:r>
      <w:r w:rsidR="00C05023" w:rsidRPr="007E2761">
        <w:rPr>
          <w:rFonts w:ascii="Calibri" w:eastAsiaTheme="minorEastAsia" w:hAnsi="Calibri" w:cs="Calibri"/>
        </w:rPr>
        <w:t xml:space="preserve">False claims that Latinos “take more than they contribute,” combined with anti-immigrant and de facto anti-Latino government actions, fuel fear and distrust. These stereotypes and structural hostilities directly undermine the community’s health and well-being, including access to HIV prevention and treatment. </w:t>
      </w:r>
    </w:p>
    <w:p w14:paraId="2D6F0E78" w14:textId="743C1F7C" w:rsidR="00FF492A" w:rsidRPr="007E2761" w:rsidRDefault="0019561F" w:rsidP="00FF492A">
      <w:pPr>
        <w:pStyle w:val="ListParagraph"/>
        <w:numPr>
          <w:ilvl w:val="0"/>
          <w:numId w:val="18"/>
        </w:numPr>
        <w:shd w:val="clear" w:color="auto" w:fill="FFFFFF"/>
        <w:rPr>
          <w:rFonts w:ascii="Calibri" w:eastAsiaTheme="minorEastAsia" w:hAnsi="Calibri" w:cs="Calibri"/>
        </w:rPr>
      </w:pPr>
      <w:r w:rsidRPr="007E2761">
        <w:rPr>
          <w:rFonts w:ascii="Calibri" w:eastAsiaTheme="minorEastAsia" w:hAnsi="Calibri" w:cs="Calibri"/>
          <w:b/>
        </w:rPr>
        <w:t>Societal Inaction</w:t>
      </w:r>
      <w:r w:rsidRPr="007E2761">
        <w:rPr>
          <w:rFonts w:ascii="Calibri" w:eastAsiaTheme="minorEastAsia" w:hAnsi="Calibri" w:cs="Calibri"/>
        </w:rPr>
        <w:t xml:space="preserve">: </w:t>
      </w:r>
      <w:r w:rsidR="00ED1C1A" w:rsidRPr="007E2761">
        <w:rPr>
          <w:rFonts w:ascii="Calibri" w:eastAsiaTheme="minorEastAsia" w:hAnsi="Calibri" w:cs="Calibri"/>
        </w:rPr>
        <w:t>Despite a well-documented HIV crisis among Latinos in the U.S., the national response</w:t>
      </w:r>
      <w:r w:rsidR="00C05023" w:rsidRPr="007E2761">
        <w:rPr>
          <w:rFonts w:ascii="Calibri" w:eastAsiaTheme="minorEastAsia" w:hAnsi="Calibri" w:cs="Calibri"/>
        </w:rPr>
        <w:t xml:space="preserve"> has </w:t>
      </w:r>
      <w:r w:rsidR="00ED223F">
        <w:rPr>
          <w:rFonts w:ascii="Calibri" w:eastAsiaTheme="minorEastAsia" w:hAnsi="Calibri" w:cs="Calibri"/>
        </w:rPr>
        <w:t>lagged, allowing preventable harm to continue unchecked</w:t>
      </w:r>
      <w:r w:rsidR="00ED1C1A" w:rsidRPr="007E2761">
        <w:rPr>
          <w:rFonts w:ascii="Calibri" w:eastAsiaTheme="minorEastAsia" w:hAnsi="Calibri" w:cs="Calibri"/>
        </w:rPr>
        <w:t xml:space="preserve">. </w:t>
      </w:r>
      <w:r w:rsidR="00C05023" w:rsidRPr="007E2761">
        <w:rPr>
          <w:rFonts w:ascii="Calibri" w:eastAsiaTheme="minorEastAsia" w:hAnsi="Calibri" w:cs="Calibri"/>
        </w:rPr>
        <w:t>Effective, n</w:t>
      </w:r>
      <w:r w:rsidR="00FF492A" w:rsidRPr="007E2761">
        <w:rPr>
          <w:rFonts w:ascii="Calibri" w:eastAsiaTheme="minorEastAsia" w:hAnsi="Calibri" w:cs="Calibri"/>
        </w:rPr>
        <w:t xml:space="preserve">ational programs </w:t>
      </w:r>
      <w:r w:rsidR="00C05023" w:rsidRPr="007E2761">
        <w:rPr>
          <w:rFonts w:ascii="Calibri" w:eastAsiaTheme="minorEastAsia" w:hAnsi="Calibri" w:cs="Calibri"/>
        </w:rPr>
        <w:t xml:space="preserve">created by and for Latinos </w:t>
      </w:r>
      <w:r w:rsidR="00FF492A" w:rsidRPr="007E2761">
        <w:rPr>
          <w:rFonts w:ascii="Calibri" w:eastAsiaTheme="minorEastAsia" w:hAnsi="Calibri" w:cs="Calibri"/>
        </w:rPr>
        <w:t xml:space="preserve">to prevent new infections and </w:t>
      </w:r>
      <w:r w:rsidR="00C05023" w:rsidRPr="007E2761">
        <w:rPr>
          <w:rFonts w:ascii="Calibri" w:eastAsiaTheme="minorEastAsia" w:hAnsi="Calibri" w:cs="Calibri"/>
        </w:rPr>
        <w:lastRenderedPageBreak/>
        <w:t xml:space="preserve">ensure </w:t>
      </w:r>
      <w:r w:rsidR="00FF492A" w:rsidRPr="007E2761">
        <w:rPr>
          <w:rFonts w:ascii="Calibri" w:eastAsiaTheme="minorEastAsia" w:hAnsi="Calibri" w:cs="Calibri"/>
        </w:rPr>
        <w:t xml:space="preserve">treatment </w:t>
      </w:r>
      <w:r w:rsidR="00C05023" w:rsidRPr="007E2761">
        <w:rPr>
          <w:rFonts w:ascii="Calibri" w:eastAsiaTheme="minorEastAsia" w:hAnsi="Calibri" w:cs="Calibri"/>
        </w:rPr>
        <w:t xml:space="preserve">for </w:t>
      </w:r>
      <w:r w:rsidR="00FF492A" w:rsidRPr="007E2761">
        <w:rPr>
          <w:rFonts w:ascii="Calibri" w:eastAsiaTheme="minorEastAsia" w:hAnsi="Calibri" w:cs="Calibri"/>
        </w:rPr>
        <w:t xml:space="preserve">Latinos living with HIV have not been </w:t>
      </w:r>
      <w:r w:rsidR="00C05023" w:rsidRPr="007E2761">
        <w:rPr>
          <w:rFonts w:ascii="Calibri" w:eastAsiaTheme="minorEastAsia" w:hAnsi="Calibri" w:cs="Calibri"/>
        </w:rPr>
        <w:t xml:space="preserve">funded and </w:t>
      </w:r>
      <w:r w:rsidR="00FF492A" w:rsidRPr="007E2761">
        <w:rPr>
          <w:rFonts w:ascii="Calibri" w:eastAsiaTheme="minorEastAsia" w:hAnsi="Calibri" w:cs="Calibri"/>
        </w:rPr>
        <w:t>implemented—</w:t>
      </w:r>
      <w:r w:rsidR="00C05023" w:rsidRPr="007E2761">
        <w:rPr>
          <w:rFonts w:ascii="Calibri" w:eastAsiaTheme="minorEastAsia" w:hAnsi="Calibri" w:cs="Calibri"/>
        </w:rPr>
        <w:t>fueling today’s</w:t>
      </w:r>
      <w:r w:rsidR="00FF492A" w:rsidRPr="007E2761">
        <w:rPr>
          <w:rFonts w:ascii="Calibri" w:eastAsiaTheme="minorEastAsia" w:hAnsi="Calibri" w:cs="Calibri"/>
        </w:rPr>
        <w:t xml:space="preserve"> Latino HIV </w:t>
      </w:r>
      <w:r w:rsidR="00C05023" w:rsidRPr="007E2761">
        <w:rPr>
          <w:rFonts w:ascii="Calibri" w:eastAsiaTheme="minorEastAsia" w:hAnsi="Calibri" w:cs="Calibri"/>
        </w:rPr>
        <w:t>C</w:t>
      </w:r>
      <w:r w:rsidR="00FF492A" w:rsidRPr="007E2761">
        <w:rPr>
          <w:rFonts w:ascii="Calibri" w:eastAsiaTheme="minorEastAsia" w:hAnsi="Calibri" w:cs="Calibri"/>
        </w:rPr>
        <w:t xml:space="preserve">ascading </w:t>
      </w:r>
      <w:r w:rsidR="00C05023" w:rsidRPr="007E2761">
        <w:rPr>
          <w:rFonts w:ascii="Calibri" w:eastAsiaTheme="minorEastAsia" w:hAnsi="Calibri" w:cs="Calibri"/>
        </w:rPr>
        <w:t>D</w:t>
      </w:r>
      <w:r w:rsidR="00FF492A" w:rsidRPr="007E2761">
        <w:rPr>
          <w:rFonts w:ascii="Calibri" w:eastAsiaTheme="minorEastAsia" w:hAnsi="Calibri" w:cs="Calibri"/>
        </w:rPr>
        <w:t xml:space="preserve">isaster. </w:t>
      </w:r>
    </w:p>
    <w:p w14:paraId="7812679E" w14:textId="751E0F4F" w:rsidR="00FF492A" w:rsidRPr="007E2761" w:rsidRDefault="00FF492A" w:rsidP="00FF492A">
      <w:pPr>
        <w:shd w:val="clear" w:color="auto" w:fill="FFFFFF"/>
        <w:rPr>
          <w:rFonts w:ascii="Calibri" w:eastAsiaTheme="minorEastAsia" w:hAnsi="Calibri" w:cs="Calibri"/>
        </w:rPr>
      </w:pPr>
    </w:p>
    <w:p w14:paraId="1D3E2DBB" w14:textId="47BE3F74" w:rsidR="00FF492A" w:rsidRPr="007E2761" w:rsidRDefault="00151F90" w:rsidP="00FF492A">
      <w:pPr>
        <w:shd w:val="clear" w:color="auto" w:fill="FFFFFF"/>
        <w:rPr>
          <w:rFonts w:ascii="Calibri" w:eastAsiaTheme="minorEastAsia" w:hAnsi="Calibri" w:cs="Calibri"/>
        </w:rPr>
      </w:pPr>
      <w:r w:rsidRPr="007E2761">
        <w:rPr>
          <w:rFonts w:ascii="Calibri" w:eastAsiaTheme="minorEastAsia" w:hAnsi="Calibri" w:cs="Calibri"/>
          <w:b/>
        </w:rPr>
        <w:t>New Resources</w:t>
      </w:r>
      <w:r w:rsidR="00863413" w:rsidRPr="007E2761">
        <w:rPr>
          <w:rFonts w:ascii="Calibri" w:eastAsiaTheme="minorEastAsia" w:hAnsi="Calibri" w:cs="Calibri"/>
          <w:b/>
        </w:rPr>
        <w:t xml:space="preserve">, </w:t>
      </w:r>
      <w:r w:rsidRPr="007E2761">
        <w:rPr>
          <w:rFonts w:ascii="Calibri" w:eastAsiaTheme="minorEastAsia" w:hAnsi="Calibri" w:cs="Calibri"/>
          <w:b/>
        </w:rPr>
        <w:t>Tools to End HIV Among Latinos:</w:t>
      </w:r>
      <w:r w:rsidRPr="007E2761">
        <w:rPr>
          <w:rFonts w:ascii="Calibri" w:eastAsiaTheme="minorEastAsia" w:hAnsi="Calibri" w:cs="Calibri"/>
        </w:rPr>
        <w:t xml:space="preserve"> The </w:t>
      </w:r>
      <w:r w:rsidR="00731DE9" w:rsidRPr="007E2761">
        <w:rPr>
          <w:rFonts w:ascii="Calibri" w:eastAsiaTheme="minorEastAsia" w:hAnsi="Calibri" w:cs="Calibri"/>
        </w:rPr>
        <w:t xml:space="preserve">Johns Hopkins University School of Nursing </w:t>
      </w:r>
      <w:r w:rsidRPr="007E2761">
        <w:rPr>
          <w:rFonts w:ascii="Calibri" w:eastAsiaTheme="minorEastAsia" w:hAnsi="Calibri" w:cs="Calibri"/>
        </w:rPr>
        <w:t>Center for Latino Adolescent and Family Health (</w:t>
      </w:r>
      <w:hyperlink r:id="rId10" w:history="1">
        <w:r w:rsidRPr="00ED223F">
          <w:rPr>
            <w:rStyle w:val="Hyperlink"/>
            <w:rFonts w:ascii="Calibri" w:eastAsiaTheme="minorEastAsia" w:hAnsi="Calibri" w:cs="Calibri"/>
          </w:rPr>
          <w:t>CLAFH</w:t>
        </w:r>
      </w:hyperlink>
      <w:r w:rsidRPr="007E2761">
        <w:rPr>
          <w:rFonts w:ascii="Calibri" w:eastAsiaTheme="minorEastAsia" w:hAnsi="Calibri" w:cs="Calibri"/>
        </w:rPr>
        <w:t xml:space="preserve">) </w:t>
      </w:r>
      <w:r w:rsidR="002801BC" w:rsidRPr="007E2761">
        <w:rPr>
          <w:rFonts w:ascii="Calibri" w:eastAsiaTheme="minorEastAsia" w:hAnsi="Calibri" w:cs="Calibri"/>
        </w:rPr>
        <w:t xml:space="preserve">has </w:t>
      </w:r>
      <w:r w:rsidR="00513145" w:rsidRPr="007E2761">
        <w:rPr>
          <w:rFonts w:ascii="Calibri" w:eastAsiaTheme="minorEastAsia" w:hAnsi="Calibri" w:cs="Calibri"/>
        </w:rPr>
        <w:t>developed</w:t>
      </w:r>
      <w:r w:rsidRPr="007E2761">
        <w:rPr>
          <w:rFonts w:ascii="Calibri" w:eastAsiaTheme="minorEastAsia" w:hAnsi="Calibri" w:cs="Calibri"/>
        </w:rPr>
        <w:t xml:space="preserve"> a new set of resources aimed at raising awareness and encouraging </w:t>
      </w:r>
      <w:r w:rsidR="002801BC" w:rsidRPr="007E2761">
        <w:rPr>
          <w:rFonts w:ascii="Calibri" w:eastAsiaTheme="minorEastAsia" w:hAnsi="Calibri" w:cs="Calibri"/>
        </w:rPr>
        <w:t xml:space="preserve">multi-sector </w:t>
      </w:r>
      <w:r w:rsidRPr="007E2761">
        <w:rPr>
          <w:rFonts w:ascii="Calibri" w:eastAsiaTheme="minorEastAsia" w:hAnsi="Calibri" w:cs="Calibri"/>
        </w:rPr>
        <w:t xml:space="preserve">action to end the Latino HIV </w:t>
      </w:r>
      <w:r w:rsidR="002801BC" w:rsidRPr="007E2761">
        <w:rPr>
          <w:rFonts w:ascii="Calibri" w:eastAsiaTheme="minorEastAsia" w:hAnsi="Calibri" w:cs="Calibri"/>
        </w:rPr>
        <w:t>Cascading Disaster</w:t>
      </w:r>
      <w:r w:rsidRPr="007E2761">
        <w:rPr>
          <w:rFonts w:ascii="Calibri" w:eastAsiaTheme="minorEastAsia" w:hAnsi="Calibri" w:cs="Calibri"/>
        </w:rPr>
        <w:t>. CLAFH</w:t>
      </w:r>
      <w:r w:rsidR="002801BC" w:rsidRPr="007E2761">
        <w:rPr>
          <w:rFonts w:ascii="Calibri" w:eastAsiaTheme="minorEastAsia" w:hAnsi="Calibri" w:cs="Calibri"/>
        </w:rPr>
        <w:t>’s</w:t>
      </w:r>
      <w:r w:rsidRPr="007E2761">
        <w:rPr>
          <w:rFonts w:ascii="Calibri" w:eastAsiaTheme="minorEastAsia" w:hAnsi="Calibri" w:cs="Calibri"/>
        </w:rPr>
        <w:t xml:space="preserve"> new </w:t>
      </w:r>
      <w:hyperlink r:id="rId11" w:history="1">
        <w:r w:rsidR="002801BC" w:rsidRPr="007E2761">
          <w:rPr>
            <w:rStyle w:val="Hyperlink"/>
            <w:rFonts w:ascii="Calibri" w:eastAsiaTheme="minorEastAsia" w:hAnsi="Calibri" w:cs="Calibri"/>
          </w:rPr>
          <w:t>C</w:t>
        </w:r>
        <w:r w:rsidRPr="007E2761">
          <w:rPr>
            <w:rStyle w:val="Hyperlink"/>
            <w:rFonts w:ascii="Calibri" w:eastAsiaTheme="minorEastAsia" w:hAnsi="Calibri" w:cs="Calibri"/>
          </w:rPr>
          <w:t>ascad</w:t>
        </w:r>
        <w:r w:rsidR="002801BC" w:rsidRPr="007E2761">
          <w:rPr>
            <w:rStyle w:val="Hyperlink"/>
            <w:rFonts w:ascii="Calibri" w:eastAsiaTheme="minorEastAsia" w:hAnsi="Calibri" w:cs="Calibri"/>
          </w:rPr>
          <w:t>ing Disaster</w:t>
        </w:r>
        <w:r w:rsidRPr="007E2761">
          <w:rPr>
            <w:rStyle w:val="Hyperlink"/>
            <w:rFonts w:ascii="Calibri" w:eastAsiaTheme="minorEastAsia" w:hAnsi="Calibri" w:cs="Calibri"/>
          </w:rPr>
          <w:t xml:space="preserve"> microsite</w:t>
        </w:r>
      </w:hyperlink>
      <w:r w:rsidR="002801BC" w:rsidRPr="007E2761">
        <w:rPr>
          <w:rFonts w:ascii="Calibri" w:eastAsiaTheme="minorEastAsia" w:hAnsi="Calibri" w:cs="Calibri"/>
        </w:rPr>
        <w:t>, available</w:t>
      </w:r>
      <w:r w:rsidR="00BE137D" w:rsidRPr="007E2761">
        <w:rPr>
          <w:rFonts w:ascii="Calibri" w:eastAsiaTheme="minorEastAsia" w:hAnsi="Calibri" w:cs="Calibri"/>
        </w:rPr>
        <w:t xml:space="preserve"> at CLAFH.org</w:t>
      </w:r>
      <w:r w:rsidR="002801BC" w:rsidRPr="007E2761">
        <w:rPr>
          <w:rFonts w:ascii="Calibri" w:eastAsiaTheme="minorEastAsia" w:hAnsi="Calibri" w:cs="Calibri"/>
        </w:rPr>
        <w:t>,</w:t>
      </w:r>
      <w:r w:rsidR="00BE137D" w:rsidRPr="007E2761">
        <w:rPr>
          <w:rFonts w:ascii="Calibri" w:eastAsiaTheme="minorEastAsia" w:hAnsi="Calibri" w:cs="Calibri"/>
        </w:rPr>
        <w:t xml:space="preserve"> </w:t>
      </w:r>
      <w:r w:rsidR="00526F90">
        <w:rPr>
          <w:rFonts w:ascii="Calibri" w:eastAsiaTheme="minorEastAsia" w:hAnsi="Calibri" w:cs="Calibri"/>
        </w:rPr>
        <w:t xml:space="preserve">offers a </w:t>
      </w:r>
      <w:hyperlink r:id="rId12" w:history="1">
        <w:r w:rsidR="00526F90" w:rsidRPr="00526F90">
          <w:rPr>
            <w:rStyle w:val="Hyperlink"/>
            <w:rFonts w:ascii="Calibri" w:eastAsiaTheme="minorEastAsia" w:hAnsi="Calibri" w:cs="Calibri"/>
          </w:rPr>
          <w:t>solutions-focused toolkit</w:t>
        </w:r>
      </w:hyperlink>
      <w:r w:rsidR="00526F90" w:rsidRPr="0091333E">
        <w:rPr>
          <w:rFonts w:ascii="Calibri" w:hAnsi="Calibri" w:cs="Calibri"/>
        </w:rPr>
        <w:t xml:space="preserve"> and </w:t>
      </w:r>
      <w:r w:rsidR="00BE137D" w:rsidRPr="00526F90">
        <w:rPr>
          <w:rFonts w:ascii="Calibri" w:eastAsiaTheme="minorEastAsia" w:hAnsi="Calibri" w:cs="Calibri"/>
        </w:rPr>
        <w:t>features</w:t>
      </w:r>
      <w:r w:rsidRPr="007E2761">
        <w:rPr>
          <w:rFonts w:ascii="Calibri" w:eastAsiaTheme="minorEastAsia" w:hAnsi="Calibri" w:cs="Calibri"/>
        </w:rPr>
        <w:t xml:space="preserve"> </w:t>
      </w:r>
      <w:r w:rsidR="00ED223F">
        <w:rPr>
          <w:rFonts w:ascii="Calibri" w:eastAsiaTheme="minorEastAsia" w:hAnsi="Calibri" w:cs="Calibri"/>
        </w:rPr>
        <w:t>“</w:t>
      </w:r>
      <w:hyperlink r:id="rId13" w:history="1">
        <w:r w:rsidR="00ED223F" w:rsidRPr="00034B99">
          <w:rPr>
            <w:rStyle w:val="Hyperlink"/>
            <w:rFonts w:ascii="Calibri" w:eastAsiaTheme="minorEastAsia" w:hAnsi="Calibri" w:cs="Calibri"/>
          </w:rPr>
          <w:t>Inside the Cascading Disaster</w:t>
        </w:r>
      </w:hyperlink>
      <w:r w:rsidR="00ED223F">
        <w:rPr>
          <w:rFonts w:ascii="Calibri" w:eastAsiaTheme="minorEastAsia" w:hAnsi="Calibri" w:cs="Calibri"/>
        </w:rPr>
        <w:t xml:space="preserve">,” </w:t>
      </w:r>
      <w:r w:rsidR="00BE137D" w:rsidRPr="007E2761">
        <w:rPr>
          <w:rFonts w:ascii="Calibri" w:eastAsiaTheme="minorEastAsia" w:hAnsi="Calibri" w:cs="Calibri"/>
        </w:rPr>
        <w:t>a</w:t>
      </w:r>
      <w:r w:rsidR="00ED223F">
        <w:rPr>
          <w:rFonts w:ascii="Calibri" w:eastAsiaTheme="minorEastAsia" w:hAnsi="Calibri" w:cs="Calibri"/>
        </w:rPr>
        <w:t xml:space="preserve"> new</w:t>
      </w:r>
      <w:r w:rsidR="00BE137D" w:rsidRPr="007E2761">
        <w:rPr>
          <w:rFonts w:ascii="Calibri" w:eastAsiaTheme="minorEastAsia" w:hAnsi="Calibri" w:cs="Calibri"/>
        </w:rPr>
        <w:t xml:space="preserve"> </w:t>
      </w:r>
      <w:r w:rsidRPr="007E2761">
        <w:rPr>
          <w:rFonts w:ascii="Calibri" w:eastAsiaTheme="minorEastAsia" w:hAnsi="Calibri" w:cs="Calibri"/>
        </w:rPr>
        <w:t>video</w:t>
      </w:r>
      <w:r w:rsidR="00731DE9" w:rsidRPr="007E2761">
        <w:rPr>
          <w:rFonts w:ascii="Calibri" w:eastAsiaTheme="minorEastAsia" w:hAnsi="Calibri" w:cs="Calibri"/>
        </w:rPr>
        <w:t xml:space="preserve"> produced in partnership with</w:t>
      </w:r>
      <w:r w:rsidR="00C6617B" w:rsidRPr="007E2761">
        <w:rPr>
          <w:rFonts w:ascii="Calibri" w:eastAsiaTheme="minorEastAsia" w:hAnsi="Calibri" w:cs="Calibri"/>
        </w:rPr>
        <w:t xml:space="preserve"> </w:t>
      </w:r>
      <w:hyperlink r:id="rId14" w:history="1">
        <w:r w:rsidR="00C6617B" w:rsidRPr="007E2761">
          <w:rPr>
            <w:rStyle w:val="Hyperlink"/>
            <w:rFonts w:ascii="Calibri" w:eastAsiaTheme="minorEastAsia" w:hAnsi="Calibri" w:cs="Calibri"/>
          </w:rPr>
          <w:t>Bienestar Human Services</w:t>
        </w:r>
      </w:hyperlink>
      <w:r w:rsidR="00C6617B" w:rsidRPr="007E2761">
        <w:rPr>
          <w:rFonts w:ascii="Calibri" w:eastAsiaTheme="minorEastAsia" w:hAnsi="Calibri" w:cs="Calibri"/>
        </w:rPr>
        <w:t>, a Los Angeles</w:t>
      </w:r>
      <w:r w:rsidR="00731DE9" w:rsidRPr="007E2761">
        <w:rPr>
          <w:rFonts w:ascii="Calibri" w:eastAsiaTheme="minorEastAsia" w:hAnsi="Calibri" w:cs="Calibri"/>
        </w:rPr>
        <w:t xml:space="preserve"> community-</w:t>
      </w:r>
      <w:r w:rsidR="00C6617B" w:rsidRPr="007E2761">
        <w:rPr>
          <w:rFonts w:ascii="Calibri" w:eastAsiaTheme="minorEastAsia" w:hAnsi="Calibri" w:cs="Calibri"/>
        </w:rPr>
        <w:t>based</w:t>
      </w:r>
      <w:r w:rsidR="00731DE9" w:rsidRPr="007E2761">
        <w:rPr>
          <w:rFonts w:ascii="Calibri" w:eastAsiaTheme="minorEastAsia" w:hAnsi="Calibri" w:cs="Calibri"/>
        </w:rPr>
        <w:t xml:space="preserve"> </w:t>
      </w:r>
      <w:r w:rsidR="00C6617B" w:rsidRPr="007E2761">
        <w:rPr>
          <w:rFonts w:ascii="Calibri" w:eastAsiaTheme="minorEastAsia" w:hAnsi="Calibri" w:cs="Calibri"/>
        </w:rPr>
        <w:t>social services organization focused on improving health outcomes for Latino and LGBTQ+ people. The video</w:t>
      </w:r>
      <w:r w:rsidRPr="007E2761">
        <w:rPr>
          <w:rFonts w:ascii="Calibri" w:eastAsiaTheme="minorEastAsia" w:hAnsi="Calibri" w:cs="Calibri"/>
        </w:rPr>
        <w:t xml:space="preserve"> </w:t>
      </w:r>
      <w:r w:rsidR="00BE137D" w:rsidRPr="007E2761">
        <w:rPr>
          <w:rFonts w:ascii="Calibri" w:eastAsiaTheme="minorEastAsia" w:hAnsi="Calibri" w:cs="Calibri"/>
        </w:rPr>
        <w:t>showcas</w:t>
      </w:r>
      <w:r w:rsidR="00C6617B" w:rsidRPr="007E2761">
        <w:rPr>
          <w:rFonts w:ascii="Calibri" w:eastAsiaTheme="minorEastAsia" w:hAnsi="Calibri" w:cs="Calibri"/>
        </w:rPr>
        <w:t>e</w:t>
      </w:r>
      <w:r w:rsidR="00526F90">
        <w:rPr>
          <w:rFonts w:ascii="Calibri" w:eastAsiaTheme="minorEastAsia" w:hAnsi="Calibri" w:cs="Calibri"/>
        </w:rPr>
        <w:t>s</w:t>
      </w:r>
      <w:r w:rsidR="00BE137D" w:rsidRPr="007E2761">
        <w:rPr>
          <w:rFonts w:ascii="Calibri" w:eastAsiaTheme="minorEastAsia" w:hAnsi="Calibri" w:cs="Calibri"/>
        </w:rPr>
        <w:t xml:space="preserve"> stories of Latino</w:t>
      </w:r>
      <w:r w:rsidR="00526F90">
        <w:rPr>
          <w:rFonts w:ascii="Calibri" w:eastAsiaTheme="minorEastAsia" w:hAnsi="Calibri" w:cs="Calibri"/>
        </w:rPr>
        <w:t>s</w:t>
      </w:r>
      <w:r w:rsidR="00BE137D" w:rsidRPr="007E2761">
        <w:rPr>
          <w:rFonts w:ascii="Calibri" w:eastAsiaTheme="minorEastAsia" w:hAnsi="Calibri" w:cs="Calibri"/>
        </w:rPr>
        <w:t xml:space="preserve"> impacted by and working to reverse the </w:t>
      </w:r>
      <w:r w:rsidRPr="007E2761">
        <w:rPr>
          <w:rFonts w:ascii="Calibri" w:eastAsiaTheme="minorEastAsia" w:hAnsi="Calibri" w:cs="Calibri"/>
        </w:rPr>
        <w:t xml:space="preserve">current Latino HIV crisis. Collectively, these new resources address current gaps in the national response and provide evidence-informed guidance on how best to eliminate HIV in the Latino community. </w:t>
      </w:r>
      <w:r w:rsidR="00863413" w:rsidRPr="007E2761">
        <w:rPr>
          <w:rFonts w:ascii="Calibri" w:eastAsiaTheme="minorEastAsia" w:hAnsi="Calibri" w:cs="Calibri"/>
        </w:rPr>
        <w:br/>
      </w:r>
      <w:r w:rsidR="00863413" w:rsidRPr="007E2761">
        <w:rPr>
          <w:rFonts w:ascii="Calibri" w:eastAsiaTheme="minorEastAsia" w:hAnsi="Calibri" w:cs="Calibri"/>
        </w:rPr>
        <w:br/>
      </w:r>
      <w:r w:rsidR="00863413" w:rsidRPr="007E2761">
        <w:rPr>
          <w:rFonts w:ascii="Calibri" w:eastAsiaTheme="minorHAnsi" w:hAnsi="Calibri" w:cs="Calibri"/>
          <w:b/>
          <w:bCs/>
          <w14:ligatures w14:val="standardContextual"/>
        </w:rPr>
        <w:t>Available for Media Interviews:</w:t>
      </w:r>
      <w:r w:rsidR="00863413" w:rsidRPr="007E2761">
        <w:rPr>
          <w:rFonts w:ascii="Calibri" w:eastAsiaTheme="minorHAnsi" w:hAnsi="Calibri" w:cs="Calibri"/>
          <w14:ligatures w14:val="standardContextual"/>
        </w:rPr>
        <w:t> Vincent Guilamo-Ramos, PhD, MPH,</w:t>
      </w:r>
      <w:r w:rsidR="0091333E">
        <w:rPr>
          <w:rFonts w:ascii="Calibri" w:eastAsiaTheme="minorHAnsi" w:hAnsi="Calibri" w:cs="Calibri"/>
          <w14:ligatures w14:val="standardContextual"/>
        </w:rPr>
        <w:t xml:space="preserve"> NP,</w:t>
      </w:r>
      <w:r w:rsidR="00863413" w:rsidRPr="007E2761">
        <w:rPr>
          <w:rFonts w:ascii="Calibri" w:eastAsiaTheme="minorHAnsi" w:hAnsi="Calibri" w:cs="Calibri"/>
          <w14:ligatures w14:val="standardContextual"/>
        </w:rPr>
        <w:t xml:space="preserve"> is the founding director of the Center for Latino Adolescent and Family Health (CLAFH) and </w:t>
      </w:r>
      <w:r w:rsidR="00526F90">
        <w:rPr>
          <w:rFonts w:ascii="Calibri" w:eastAsiaTheme="minorHAnsi" w:hAnsi="Calibri" w:cs="Calibri"/>
          <w14:ligatures w14:val="standardContextual"/>
        </w:rPr>
        <w:t>a</w:t>
      </w:r>
      <w:r w:rsidR="00863413" w:rsidRPr="007E2761">
        <w:rPr>
          <w:rFonts w:ascii="Calibri" w:eastAsiaTheme="minorHAnsi" w:hAnsi="Calibri" w:cs="Calibri"/>
          <w14:ligatures w14:val="standardContextual"/>
        </w:rPr>
        <w:t xml:space="preserve"> leading expert and advocate on the Latino HIV epidemic in the United States. Guilamo-Ramos has written extensively in </w:t>
      </w:r>
      <w:r w:rsidR="00526F90">
        <w:rPr>
          <w:rFonts w:ascii="Calibri" w:eastAsiaTheme="minorHAnsi" w:hAnsi="Calibri" w:cs="Calibri"/>
          <w14:ligatures w14:val="standardContextual"/>
        </w:rPr>
        <w:t>high-impact</w:t>
      </w:r>
      <w:r w:rsidR="00526F90" w:rsidRPr="007E2761">
        <w:rPr>
          <w:rFonts w:ascii="Calibri" w:eastAsiaTheme="minorHAnsi" w:hAnsi="Calibri" w:cs="Calibri"/>
          <w14:ligatures w14:val="standardContextual"/>
        </w:rPr>
        <w:t xml:space="preserve"> </w:t>
      </w:r>
      <w:r w:rsidR="00863413" w:rsidRPr="007E2761">
        <w:rPr>
          <w:rFonts w:ascii="Calibri" w:eastAsiaTheme="minorHAnsi" w:hAnsi="Calibri" w:cs="Calibri"/>
          <w14:ligatures w14:val="standardContextual"/>
        </w:rPr>
        <w:t>scientific journals about Latino HIV/AIDS. He is a top authority on both the current factors driving the Latino HIV epidemic and effective policy and program solutions to end HIV among Latinos in the U.S. Previously, Guilamo-Ramos served as the co-chair of the </w:t>
      </w:r>
      <w:hyperlink r:id="rId15" w:history="1">
        <w:r w:rsidR="00863413" w:rsidRPr="007E2761">
          <w:rPr>
            <w:rStyle w:val="Hyperlink"/>
            <w:rFonts w:ascii="Calibri" w:eastAsiaTheme="minorHAnsi" w:hAnsi="Calibri" w:cs="Calibri"/>
          </w:rPr>
          <w:t>Presidential Advisory Committee on HIV/AIDS</w:t>
        </w:r>
      </w:hyperlink>
      <w:r w:rsidR="00863413" w:rsidRPr="007E2761">
        <w:rPr>
          <w:rFonts w:ascii="Calibri" w:eastAsiaTheme="minorHAnsi" w:hAnsi="Calibri" w:cs="Calibri"/>
        </w:rPr>
        <w:t> (PACHA).</w:t>
      </w:r>
      <w:r w:rsidR="00863413" w:rsidRPr="007E2761">
        <w:rPr>
          <w:rFonts w:ascii="Calibri" w:eastAsiaTheme="minorHAnsi" w:hAnsi="Calibri" w:cs="Calibri"/>
          <w14:ligatures w14:val="standardContextual"/>
        </w:rPr>
        <w:t xml:space="preserve"> In this role, he provided guidance to the U.S. Health and Human Services Administration (HHS) on optimizing the nation’s efforts to end HIV/AIDS.  As part of World AIDS Day media coverage, he is available to speak with journalists about the current situation and </w:t>
      </w:r>
      <w:r w:rsidR="00526F90">
        <w:rPr>
          <w:rFonts w:ascii="Calibri" w:eastAsiaTheme="minorHAnsi" w:hAnsi="Calibri" w:cs="Calibri"/>
          <w14:ligatures w14:val="standardContextual"/>
        </w:rPr>
        <w:t xml:space="preserve">innovative </w:t>
      </w:r>
      <w:r w:rsidR="00863413" w:rsidRPr="007E2761">
        <w:rPr>
          <w:rFonts w:ascii="Calibri" w:eastAsiaTheme="minorHAnsi" w:hAnsi="Calibri" w:cs="Calibri"/>
          <w14:ligatures w14:val="standardContextual"/>
        </w:rPr>
        <w:t>solutions to the urgent crisis impacting Latinos in the U.S. </w:t>
      </w:r>
      <w:r w:rsidR="007E2761" w:rsidRPr="007E2761">
        <w:rPr>
          <w:rFonts w:ascii="Calibri" w:eastAsiaTheme="minorHAnsi" w:hAnsi="Calibri" w:cs="Calibri"/>
          <w14:ligatures w14:val="standardContextual"/>
        </w:rPr>
        <w:br/>
      </w:r>
      <w:r w:rsidR="007E2761" w:rsidRPr="007E2761">
        <w:rPr>
          <w:rFonts w:ascii="Calibri" w:eastAsiaTheme="minorHAnsi" w:hAnsi="Calibri" w:cs="Calibri"/>
          <w14:ligatures w14:val="standardContextual"/>
        </w:rPr>
        <w:br/>
      </w:r>
      <w:r w:rsidR="007E2761" w:rsidRPr="007E2761">
        <w:rPr>
          <w:rFonts w:ascii="Calibri" w:hAnsi="Calibri" w:cs="Calibri"/>
          <w:color w:val="000000"/>
        </w:rPr>
        <w:t>For media requests</w:t>
      </w:r>
      <w:r w:rsidR="007E2761">
        <w:rPr>
          <w:rFonts w:ascii="Calibri" w:hAnsi="Calibri" w:cs="Calibri"/>
          <w:color w:val="000000"/>
        </w:rPr>
        <w:t xml:space="preserve"> to Bienestar</w:t>
      </w:r>
      <w:r w:rsidR="007E2761" w:rsidRPr="007E2761">
        <w:rPr>
          <w:rFonts w:ascii="Calibri" w:hAnsi="Calibri" w:cs="Calibri"/>
          <w:color w:val="000000"/>
        </w:rPr>
        <w:t xml:space="preserve">, please contact </w:t>
      </w:r>
      <w:r w:rsidR="007E2761">
        <w:rPr>
          <w:rFonts w:ascii="Calibri" w:hAnsi="Calibri" w:cs="Calibri"/>
          <w:color w:val="000000"/>
        </w:rPr>
        <w:t xml:space="preserve">Co-Founder and Vice-President </w:t>
      </w:r>
      <w:r w:rsidR="007E2761" w:rsidRPr="007E2761">
        <w:rPr>
          <w:rFonts w:ascii="Calibri" w:hAnsi="Calibri" w:cs="Calibri"/>
          <w:color w:val="000000"/>
        </w:rPr>
        <w:t>Oscar De La O</w:t>
      </w:r>
      <w:r w:rsidR="007E2761">
        <w:rPr>
          <w:rFonts w:ascii="Calibri" w:hAnsi="Calibri" w:cs="Calibri"/>
          <w:color w:val="000000"/>
        </w:rPr>
        <w:t xml:space="preserve"> at</w:t>
      </w:r>
      <w:r w:rsidR="007E2761" w:rsidRPr="007E2761">
        <w:rPr>
          <w:rStyle w:val="apple-converted-space"/>
          <w:rFonts w:ascii="Calibri" w:eastAsiaTheme="majorEastAsia" w:hAnsi="Calibri" w:cs="Calibri"/>
          <w:color w:val="000000"/>
        </w:rPr>
        <w:t> </w:t>
      </w:r>
      <w:hyperlink r:id="rId16" w:history="1">
        <w:r w:rsidR="007E2761" w:rsidRPr="00DF0EEB">
          <w:rPr>
            <w:rStyle w:val="Hyperlink"/>
            <w:rFonts w:ascii="Calibri" w:eastAsiaTheme="majorEastAsia" w:hAnsi="Calibri" w:cs="Calibri"/>
          </w:rPr>
          <w:t>odelao@bienestar.org</w:t>
        </w:r>
      </w:hyperlink>
      <w:r w:rsidR="007E2761">
        <w:rPr>
          <w:rFonts w:ascii="Calibri" w:eastAsiaTheme="majorEastAsia" w:hAnsi="Calibri" w:cs="Calibri"/>
        </w:rPr>
        <w:t xml:space="preserve"> or</w:t>
      </w:r>
      <w:r w:rsidR="007E2761" w:rsidRPr="007E2761">
        <w:rPr>
          <w:rFonts w:ascii="Calibri" w:hAnsi="Calibri" w:cs="Calibri"/>
          <w:color w:val="000000"/>
        </w:rPr>
        <w:t xml:space="preserve"> (213) 280-3805.</w:t>
      </w:r>
    </w:p>
    <w:p w14:paraId="434BDD5E" w14:textId="657EC06F" w:rsidR="0019561F" w:rsidRPr="007E2761" w:rsidRDefault="0019561F" w:rsidP="0019561F">
      <w:pPr>
        <w:shd w:val="clear" w:color="auto" w:fill="FFFFFF"/>
        <w:rPr>
          <w:rFonts w:ascii="Calibri" w:eastAsiaTheme="minorEastAsia" w:hAnsi="Calibri" w:cs="Calibri"/>
          <w:b/>
        </w:rPr>
      </w:pPr>
    </w:p>
    <w:p w14:paraId="692E2B55" w14:textId="4673E975" w:rsidR="0050319E" w:rsidRPr="007E2761" w:rsidRDefault="006E06D5" w:rsidP="00513145">
      <w:pPr>
        <w:autoSpaceDE w:val="0"/>
        <w:autoSpaceDN w:val="0"/>
        <w:adjustRightInd w:val="0"/>
        <w:rPr>
          <w:rFonts w:ascii="Calibri" w:eastAsiaTheme="minorHAnsi" w:hAnsi="Calibri" w:cs="Calibri"/>
          <w:i/>
          <w:iCs/>
          <w:sz w:val="20"/>
          <w:szCs w:val="20"/>
          <w14:ligatures w14:val="standardContextual"/>
        </w:rPr>
      </w:pPr>
      <w:r w:rsidRPr="007E2761">
        <w:rPr>
          <w:rFonts w:ascii="Calibri" w:eastAsiaTheme="minorHAnsi" w:hAnsi="Calibri" w:cs="Calibri"/>
          <w:i/>
          <w:iCs/>
          <w:sz w:val="20"/>
          <w:szCs w:val="20"/>
          <w14:ligatures w14:val="standardContextual"/>
        </w:rPr>
        <w:t>ABOUT THE CENTER FOR LATINO ADOLESCENT AND FAMILY HEALTH (CLAFH):</w:t>
      </w:r>
      <w:r w:rsidR="00863413" w:rsidRPr="007E2761">
        <w:rPr>
          <w:rFonts w:ascii="Calibri" w:eastAsiaTheme="minorHAnsi" w:hAnsi="Calibri" w:cs="Calibri"/>
          <w:i/>
          <w:iCs/>
          <w:sz w:val="20"/>
          <w:szCs w:val="20"/>
          <w14:ligatures w14:val="standardContextual"/>
        </w:rPr>
        <w:t xml:space="preserve"> </w:t>
      </w:r>
      <w:r w:rsidRPr="007E2761">
        <w:rPr>
          <w:rFonts w:ascii="Calibri" w:eastAsiaTheme="minorHAnsi" w:hAnsi="Calibri" w:cs="Calibri"/>
          <w:i/>
          <w:iCs/>
          <w:sz w:val="20"/>
          <w:szCs w:val="20"/>
          <w14:ligatures w14:val="standardContextual"/>
        </w:rPr>
        <w:t>The Center for Latino Adolescent and Family Health’s mission is to reduce health inequities among Latino adolescents and their families. CLAFH develops, evaluates, and disseminates family-based interventions designed to address the social determinants of health, reduce health disparities, and foster life opportunities. CLAFH advances its mission through community-engaged research in four key thematic areas: (1) Strengthening the role of families in supporting adolescent and young adult health and life opportunities through the development and evaluation of family-based interventions; (2) meaningfully engaging the Latino community to identify, understand, and collaboratively address the underlying drivers of health and social inequities; (3) developing and evaluating innovative, nurse</w:t>
      </w:r>
      <w:r w:rsidR="00C6617B" w:rsidRPr="007E2761">
        <w:rPr>
          <w:rFonts w:ascii="Calibri" w:eastAsiaTheme="minorHAnsi" w:hAnsi="Calibri" w:cs="Calibri"/>
          <w:i/>
          <w:iCs/>
          <w:sz w:val="20"/>
          <w:szCs w:val="20"/>
          <w14:ligatures w14:val="standardContextual"/>
        </w:rPr>
        <w:t>-</w:t>
      </w:r>
      <w:r w:rsidRPr="007E2761">
        <w:rPr>
          <w:rFonts w:ascii="Calibri" w:eastAsiaTheme="minorHAnsi" w:hAnsi="Calibri" w:cs="Calibri"/>
          <w:i/>
          <w:iCs/>
          <w:sz w:val="20"/>
          <w:szCs w:val="20"/>
          <w14:ligatures w14:val="standardContextual"/>
        </w:rPr>
        <w:t xml:space="preserve">driven models of health care delivery that improve access to and utilization of prevention and treatment services in underserved communities; and (4) driving real-world impact, locally and nationally, by promoting the uptake of evidence-based interventions and shaping the priorities of key decisionmakers. </w:t>
      </w:r>
      <w:hyperlink r:id="rId17" w:history="1">
        <w:r w:rsidR="007135BD" w:rsidRPr="007135BD">
          <w:rPr>
            <w:rStyle w:val="Hyperlink"/>
            <w:rFonts w:ascii="Calibri" w:eastAsiaTheme="minorHAnsi" w:hAnsi="Calibri" w:cs="Calibri"/>
            <w:i/>
            <w:iCs/>
            <w:sz w:val="20"/>
            <w:szCs w:val="20"/>
            <w14:ligatures w14:val="standardContextual"/>
          </w:rPr>
          <w:t>Learn more.</w:t>
        </w:r>
      </w:hyperlink>
    </w:p>
    <w:p w14:paraId="46A7A7D6" w14:textId="77777777" w:rsidR="00CD2D39" w:rsidRPr="007E2761" w:rsidRDefault="00CD2D39" w:rsidP="00513145">
      <w:pPr>
        <w:autoSpaceDE w:val="0"/>
        <w:autoSpaceDN w:val="0"/>
        <w:adjustRightInd w:val="0"/>
        <w:rPr>
          <w:rFonts w:ascii="Calibri" w:eastAsiaTheme="minorHAnsi" w:hAnsi="Calibri" w:cs="Calibri"/>
          <w:i/>
          <w:iCs/>
          <w:sz w:val="20"/>
          <w:szCs w:val="20"/>
          <w14:ligatures w14:val="standardContextual"/>
        </w:rPr>
      </w:pPr>
    </w:p>
    <w:p w14:paraId="0240484B" w14:textId="0B0EE2EB" w:rsidR="0050319E" w:rsidRPr="007E2761" w:rsidRDefault="00CD2D39" w:rsidP="00863413">
      <w:pPr>
        <w:spacing w:after="160" w:line="259" w:lineRule="auto"/>
        <w:rPr>
          <w:rFonts w:ascii="Calibri" w:eastAsia="Aptos" w:hAnsi="Calibri" w:cs="Calibri"/>
          <w:b/>
          <w:bCs/>
          <w:i/>
          <w:iCs/>
          <w:kern w:val="2"/>
          <w:sz w:val="20"/>
          <w:szCs w:val="20"/>
          <w:u w:val="single"/>
          <w14:ligatures w14:val="standardContextual"/>
        </w:rPr>
      </w:pPr>
      <w:r w:rsidRPr="007E2761">
        <w:rPr>
          <w:rFonts w:ascii="Calibri" w:hAnsi="Calibri" w:cs="Calibri"/>
          <w:i/>
          <w:iCs/>
          <w:sz w:val="20"/>
          <w:szCs w:val="20"/>
        </w:rPr>
        <w:t>ABOUT BIENESTAR HUMAN SERVICES</w:t>
      </w:r>
      <w:r w:rsidR="0091333E">
        <w:rPr>
          <w:rFonts w:ascii="Calibri" w:hAnsi="Calibri" w:cs="Calibri"/>
          <w:i/>
          <w:iCs/>
          <w:sz w:val="20"/>
          <w:szCs w:val="20"/>
        </w:rPr>
        <w:t xml:space="preserve">: 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Established in 1989, BIENESTAR is dedicated to the health and wellbeing of the Latino community and other underserved communities in Southern California. BIENESTAR</w:t>
      </w:r>
      <w:r w:rsidR="009168D6" w:rsidRPr="007E2761">
        <w:rPr>
          <w:rFonts w:ascii="Calibri" w:eastAsia="Aptos" w:hAnsi="Calibri" w:cs="Calibri"/>
          <w:i/>
          <w:iCs/>
          <w:spacing w:val="-22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ac</w:t>
      </w:r>
      <w:r w:rsidR="009168D6" w:rsidRPr="007E2761">
        <w:rPr>
          <w:rFonts w:ascii="Calibri" w:eastAsia="Aptos" w:hAnsi="Calibri" w:cs="Calibri"/>
          <w:i/>
          <w:iCs/>
          <w:spacing w:val="-3"/>
          <w:kern w:val="2"/>
          <w:sz w:val="20"/>
          <w:szCs w:val="20"/>
          <w14:ligatures w14:val="standardContextual"/>
        </w:rPr>
        <w:t>c</w:t>
      </w:r>
      <w:r w:rsidR="009168D6" w:rsidRPr="007E2761">
        <w:rPr>
          <w:rFonts w:ascii="Calibri" w:eastAsia="Aptos" w:hAnsi="Calibri" w:cs="Calibri"/>
          <w:i/>
          <w:iCs/>
          <w:spacing w:val="-1"/>
          <w:kern w:val="2"/>
          <w:sz w:val="20"/>
          <w:szCs w:val="20"/>
          <w14:ligatures w14:val="standardContextual"/>
        </w:rPr>
        <w:t>omplish</w:t>
      </w:r>
      <w:r w:rsidR="009168D6" w:rsidRPr="007E2761">
        <w:rPr>
          <w:rFonts w:ascii="Calibri" w:eastAsia="Aptos" w:hAnsi="Calibri" w:cs="Calibri"/>
          <w:i/>
          <w:iCs/>
          <w:spacing w:val="2"/>
          <w:kern w:val="2"/>
          <w:sz w:val="20"/>
          <w:szCs w:val="20"/>
          <w14:ligatures w14:val="standardContextual"/>
        </w:rPr>
        <w:t>e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s</w:t>
      </w:r>
      <w:r w:rsidR="009168D6" w:rsidRPr="007E2761">
        <w:rPr>
          <w:rFonts w:ascii="Calibri" w:eastAsia="Aptos" w:hAnsi="Calibri" w:cs="Calibri"/>
          <w:i/>
          <w:iCs/>
          <w:spacing w:val="-17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this</w:t>
      </w:r>
      <w:r w:rsidR="009168D6" w:rsidRPr="007E2761">
        <w:rPr>
          <w:rFonts w:ascii="Calibri" w:eastAsia="Aptos" w:hAnsi="Calibri" w:cs="Calibri"/>
          <w:i/>
          <w:iCs/>
          <w:w w:val="99"/>
          <w:kern w:val="2"/>
          <w:sz w:val="20"/>
          <w:szCs w:val="20"/>
          <w14:ligatures w14:val="standardContextual"/>
        </w:rPr>
        <w:t xml:space="preserve"> by </w:t>
      </w:r>
      <w:r w:rsidR="009168D6" w:rsidRPr="007E2761">
        <w:rPr>
          <w:rFonts w:ascii="Calibri" w:eastAsia="Aptos" w:hAnsi="Calibri" w:cs="Calibri"/>
          <w:i/>
          <w:iCs/>
          <w:spacing w:val="-1"/>
          <w:kern w:val="2"/>
          <w:sz w:val="20"/>
          <w:szCs w:val="20"/>
          <w14:ligatures w14:val="standardContextual"/>
        </w:rPr>
        <w:t>creating</w:t>
      </w:r>
      <w:r w:rsidR="009168D6" w:rsidRPr="007E2761">
        <w:rPr>
          <w:rFonts w:ascii="Calibri" w:eastAsia="Aptos" w:hAnsi="Calibri" w:cs="Calibri"/>
          <w:i/>
          <w:iCs/>
          <w:spacing w:val="-7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a</w:t>
      </w:r>
      <w:r w:rsidR="009168D6" w:rsidRPr="007E2761">
        <w:rPr>
          <w:rFonts w:ascii="Calibri" w:eastAsia="Aptos" w:hAnsi="Calibri" w:cs="Calibri"/>
          <w:i/>
          <w:iCs/>
          <w:spacing w:val="-9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spacing w:val="-5"/>
          <w:kern w:val="2"/>
          <w:sz w:val="20"/>
          <w:szCs w:val="20"/>
          <w14:ligatures w14:val="standardContextual"/>
        </w:rPr>
        <w:t>safe</w:t>
      </w:r>
      <w:r w:rsidR="009168D6" w:rsidRPr="007E2761">
        <w:rPr>
          <w:rFonts w:ascii="Calibri" w:eastAsia="Aptos" w:hAnsi="Calibri" w:cs="Calibri"/>
          <w:i/>
          <w:iCs/>
          <w:spacing w:val="-7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spacing w:val="-3"/>
          <w:kern w:val="2"/>
          <w:sz w:val="20"/>
          <w:szCs w:val="20"/>
          <w14:ligatures w14:val="standardContextual"/>
        </w:rPr>
        <w:t>haven</w:t>
      </w:r>
      <w:r w:rsidR="009168D6" w:rsidRPr="007E2761">
        <w:rPr>
          <w:rFonts w:ascii="Calibri" w:eastAsia="Aptos" w:hAnsi="Calibri" w:cs="Calibri"/>
          <w:i/>
          <w:iCs/>
          <w:spacing w:val="-8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and</w:t>
      </w:r>
      <w:r w:rsidR="009168D6" w:rsidRPr="007E2761">
        <w:rPr>
          <w:rFonts w:ascii="Calibri" w:eastAsia="Aptos" w:hAnsi="Calibri" w:cs="Calibri"/>
          <w:i/>
          <w:iCs/>
          <w:spacing w:val="-10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access</w:t>
      </w:r>
      <w:r w:rsidR="009168D6" w:rsidRPr="007E2761">
        <w:rPr>
          <w:rFonts w:ascii="Calibri" w:eastAsia="Aptos" w:hAnsi="Calibri" w:cs="Calibri"/>
          <w:i/>
          <w:iCs/>
          <w:spacing w:val="26"/>
          <w:w w:val="99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spacing w:val="-2"/>
          <w:kern w:val="2"/>
          <w:sz w:val="20"/>
          <w:szCs w:val="20"/>
          <w14:ligatures w14:val="standardContextual"/>
        </w:rPr>
        <w:t>to</w:t>
      </w:r>
      <w:r w:rsidR="009168D6" w:rsidRPr="007E2761">
        <w:rPr>
          <w:rFonts w:ascii="Calibri" w:eastAsia="Aptos" w:hAnsi="Calibri" w:cs="Calibri"/>
          <w:i/>
          <w:iCs/>
          <w:spacing w:val="-17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spacing w:val="-2"/>
          <w:kern w:val="2"/>
          <w:sz w:val="20"/>
          <w:szCs w:val="20"/>
          <w14:ligatures w14:val="standardContextual"/>
        </w:rPr>
        <w:t>comprehensive</w:t>
      </w:r>
      <w:r w:rsidR="009168D6" w:rsidRPr="007E2761">
        <w:rPr>
          <w:rFonts w:ascii="Calibri" w:eastAsia="Aptos" w:hAnsi="Calibri" w:cs="Calibri"/>
          <w:i/>
          <w:iCs/>
          <w:w w:val="99"/>
          <w:kern w:val="2"/>
          <w:sz w:val="20"/>
          <w:szCs w:val="20"/>
          <w14:ligatures w14:val="standardContextual"/>
        </w:rPr>
        <w:t xml:space="preserve"> health promotion, primary care, behavioral health and supportive services; 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and leading</w:t>
      </w:r>
      <w:r w:rsidR="009168D6" w:rsidRPr="007E2761">
        <w:rPr>
          <w:rFonts w:ascii="Calibri" w:eastAsia="Aptos" w:hAnsi="Calibri" w:cs="Calibri"/>
          <w:i/>
          <w:iCs/>
          <w:spacing w:val="-16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with</w:t>
      </w:r>
      <w:r w:rsidR="009168D6" w:rsidRPr="007E2761">
        <w:rPr>
          <w:rFonts w:ascii="Calibri" w:eastAsia="Aptos" w:hAnsi="Calibri" w:cs="Calibri"/>
          <w:i/>
          <w:iCs/>
          <w:spacing w:val="-16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spacing w:val="-6"/>
          <w:kern w:val="2"/>
          <w:sz w:val="20"/>
          <w:szCs w:val="20"/>
          <w14:ligatures w14:val="standardContextual"/>
        </w:rPr>
        <w:t>r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esea</w:t>
      </w:r>
      <w:r w:rsidR="009168D6" w:rsidRPr="007E2761">
        <w:rPr>
          <w:rFonts w:ascii="Calibri" w:eastAsia="Aptos" w:hAnsi="Calibri" w:cs="Calibri"/>
          <w:i/>
          <w:iCs/>
          <w:spacing w:val="-7"/>
          <w:kern w:val="2"/>
          <w:sz w:val="20"/>
          <w:szCs w:val="20"/>
          <w14:ligatures w14:val="standardContextual"/>
        </w:rPr>
        <w:t>r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ch,</w:t>
      </w:r>
      <w:r w:rsidR="009168D6" w:rsidRPr="007E2761">
        <w:rPr>
          <w:rFonts w:ascii="Calibri" w:eastAsia="Aptos" w:hAnsi="Calibri" w:cs="Calibri"/>
          <w:i/>
          <w:iCs/>
          <w:spacing w:val="-12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ad</w:t>
      </w:r>
      <w:r w:rsidR="009168D6" w:rsidRPr="007E2761">
        <w:rPr>
          <w:rFonts w:ascii="Calibri" w:eastAsia="Aptos" w:hAnsi="Calibri" w:cs="Calibri"/>
          <w:i/>
          <w:iCs/>
          <w:spacing w:val="-5"/>
          <w:kern w:val="2"/>
          <w:sz w:val="20"/>
          <w:szCs w:val="20"/>
          <w14:ligatures w14:val="standardContextual"/>
        </w:rPr>
        <w:t>v</w:t>
      </w:r>
      <w:r w:rsidR="009168D6" w:rsidRPr="007E2761">
        <w:rPr>
          <w:rFonts w:ascii="Calibri" w:eastAsia="Aptos" w:hAnsi="Calibri" w:cs="Calibri"/>
          <w:i/>
          <w:iCs/>
          <w:spacing w:val="-1"/>
          <w:kern w:val="2"/>
          <w:sz w:val="20"/>
          <w:szCs w:val="20"/>
          <w14:ligatures w14:val="standardContextual"/>
        </w:rPr>
        <w:t>o</w:t>
      </w:r>
      <w:r w:rsidR="009168D6" w:rsidRPr="007E2761">
        <w:rPr>
          <w:rFonts w:ascii="Calibri" w:eastAsia="Aptos" w:hAnsi="Calibri" w:cs="Calibri"/>
          <w:i/>
          <w:iCs/>
          <w:spacing w:val="-3"/>
          <w:kern w:val="2"/>
          <w:sz w:val="20"/>
          <w:szCs w:val="20"/>
          <w14:ligatures w14:val="standardContextual"/>
        </w:rPr>
        <w:t>c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ac</w:t>
      </w:r>
      <w:r w:rsidR="009168D6" w:rsidRPr="007E2761">
        <w:rPr>
          <w:rFonts w:ascii="Calibri" w:eastAsia="Aptos" w:hAnsi="Calibri" w:cs="Calibri"/>
          <w:i/>
          <w:iCs/>
          <w:spacing w:val="-29"/>
          <w:kern w:val="2"/>
          <w:sz w:val="20"/>
          <w:szCs w:val="20"/>
          <w14:ligatures w14:val="standardContextual"/>
        </w:rPr>
        <w:t>y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,</w:t>
      </w:r>
      <w:r w:rsidR="009168D6" w:rsidRPr="007E2761">
        <w:rPr>
          <w:rFonts w:ascii="Calibri" w:eastAsia="Aptos" w:hAnsi="Calibri" w:cs="Calibri"/>
          <w:i/>
          <w:iCs/>
          <w:w w:val="99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kern w:val="2"/>
          <w:sz w:val="20"/>
          <w:szCs w:val="20"/>
          <w14:ligatures w14:val="standardContextual"/>
        </w:rPr>
        <w:t>and</w:t>
      </w:r>
      <w:r w:rsidR="009168D6" w:rsidRPr="007E2761">
        <w:rPr>
          <w:rFonts w:ascii="Calibri" w:eastAsia="Aptos" w:hAnsi="Calibri" w:cs="Calibri"/>
          <w:i/>
          <w:iCs/>
          <w:spacing w:val="-13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spacing w:val="-2"/>
          <w:kern w:val="2"/>
          <w:sz w:val="20"/>
          <w:szCs w:val="20"/>
          <w14:ligatures w14:val="standardContextual"/>
        </w:rPr>
        <w:t>mobilization</w:t>
      </w:r>
      <w:r w:rsidR="009168D6" w:rsidRPr="007E2761">
        <w:rPr>
          <w:rFonts w:ascii="Calibri" w:eastAsia="Aptos" w:hAnsi="Calibri" w:cs="Calibri"/>
          <w:i/>
          <w:iCs/>
          <w:spacing w:val="-8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spacing w:val="-1"/>
          <w:kern w:val="2"/>
          <w:sz w:val="20"/>
          <w:szCs w:val="20"/>
          <w14:ligatures w14:val="standardContextual"/>
        </w:rPr>
        <w:t>based</w:t>
      </w:r>
      <w:r w:rsidR="009168D6" w:rsidRPr="007E2761">
        <w:rPr>
          <w:rFonts w:ascii="Calibri" w:eastAsia="Aptos" w:hAnsi="Calibri" w:cs="Calibri"/>
          <w:i/>
          <w:iCs/>
          <w:spacing w:val="-10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spacing w:val="-1"/>
          <w:kern w:val="2"/>
          <w:sz w:val="20"/>
          <w:szCs w:val="20"/>
          <w14:ligatures w14:val="standardContextual"/>
        </w:rPr>
        <w:t>on</w:t>
      </w:r>
      <w:r w:rsidR="009168D6" w:rsidRPr="007E2761">
        <w:rPr>
          <w:rFonts w:ascii="Calibri" w:eastAsia="Aptos" w:hAnsi="Calibri" w:cs="Calibri"/>
          <w:i/>
          <w:iCs/>
          <w:spacing w:val="20"/>
          <w:w w:val="99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spacing w:val="-2"/>
          <w:kern w:val="2"/>
          <w:sz w:val="20"/>
          <w:szCs w:val="20"/>
          <w14:ligatures w14:val="standardContextual"/>
        </w:rPr>
        <w:t>community</w:t>
      </w:r>
      <w:r w:rsidR="009168D6" w:rsidRPr="007E2761">
        <w:rPr>
          <w:rFonts w:ascii="Calibri" w:eastAsia="Aptos" w:hAnsi="Calibri" w:cs="Calibri"/>
          <w:i/>
          <w:iCs/>
          <w:spacing w:val="-24"/>
          <w:kern w:val="2"/>
          <w:sz w:val="20"/>
          <w:szCs w:val="20"/>
          <w14:ligatures w14:val="standardContextual"/>
        </w:rPr>
        <w:t xml:space="preserve"> </w:t>
      </w:r>
      <w:r w:rsidR="009168D6" w:rsidRPr="007E2761">
        <w:rPr>
          <w:rFonts w:ascii="Calibri" w:eastAsia="Aptos" w:hAnsi="Calibri" w:cs="Calibri"/>
          <w:i/>
          <w:iCs/>
          <w:spacing w:val="-1"/>
          <w:kern w:val="2"/>
          <w:sz w:val="20"/>
          <w:szCs w:val="20"/>
          <w14:ligatures w14:val="standardContextual"/>
        </w:rPr>
        <w:t xml:space="preserve">need. </w:t>
      </w:r>
      <w:hyperlink r:id="rId18" w:history="1">
        <w:r w:rsidR="007135BD" w:rsidRPr="007135BD">
          <w:rPr>
            <w:rStyle w:val="Hyperlink"/>
            <w:rFonts w:ascii="Calibri" w:eastAsia="Aptos" w:hAnsi="Calibri" w:cs="Calibri"/>
            <w:i/>
            <w:iCs/>
            <w:spacing w:val="-1"/>
            <w:kern w:val="2"/>
            <w:sz w:val="20"/>
            <w:szCs w:val="20"/>
            <w14:ligatures w14:val="standardContextual"/>
          </w:rPr>
          <w:t>Learn more.</w:t>
        </w:r>
      </w:hyperlink>
    </w:p>
    <w:p w14:paraId="7071D605" w14:textId="77777777" w:rsidR="0050319E" w:rsidRPr="007E2761" w:rsidRDefault="0050319E" w:rsidP="00054961">
      <w:pPr>
        <w:shd w:val="clear" w:color="auto" w:fill="FFFFFF"/>
        <w:rPr>
          <w:rFonts w:ascii="Calibri" w:hAnsi="Calibri" w:cs="Calibri"/>
          <w:b/>
          <w:bCs/>
        </w:rPr>
      </w:pPr>
    </w:p>
    <w:p w14:paraId="568C5D73" w14:textId="402E88DE" w:rsidR="002D4418" w:rsidRPr="007E2761" w:rsidRDefault="002F552E" w:rsidP="0091333E">
      <w:pPr>
        <w:shd w:val="clear" w:color="auto" w:fill="FFFFFF"/>
        <w:jc w:val="center"/>
        <w:rPr>
          <w:rFonts w:eastAsiaTheme="minorEastAsia"/>
        </w:rPr>
      </w:pPr>
      <w:r w:rsidRPr="007E2761">
        <w:rPr>
          <w:rFonts w:ascii="Calibri" w:hAnsi="Calibri" w:cs="Calibri"/>
          <w:color w:val="374151"/>
          <w:shd w:val="clear" w:color="auto" w:fill="FFFFFF"/>
        </w:rPr>
        <w:br/>
      </w:r>
      <w:r w:rsidRPr="007E2761">
        <w:rPr>
          <w:rFonts w:ascii="Calibri" w:hAnsi="Calibri" w:cs="Calibri"/>
          <w:color w:val="374151"/>
          <w:shd w:val="clear" w:color="auto" w:fill="FFFFFF"/>
        </w:rPr>
        <w:br/>
      </w:r>
      <w:r w:rsidRPr="007E2761">
        <w:rPr>
          <w:rFonts w:ascii="Calibri" w:hAnsi="Calibri" w:cs="Calibri"/>
        </w:rPr>
        <w:t>###END###</w:t>
      </w:r>
    </w:p>
    <w:sectPr w:rsidR="002D4418" w:rsidRPr="007E2761" w:rsidSect="007E2761">
      <w:headerReference w:type="default" r:id="rId19"/>
      <w:footerReference w:type="default" r:id="rId20"/>
      <w:headerReference w:type="first" r:id="rId21"/>
      <w:pgSz w:w="12240" w:h="15840"/>
      <w:pgMar w:top="360" w:right="1440" w:bottom="549" w:left="1440" w:header="44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7710E" w14:textId="77777777" w:rsidR="00EF4E86" w:rsidRDefault="00EF4E86" w:rsidP="00AD65A6">
      <w:r>
        <w:separator/>
      </w:r>
    </w:p>
  </w:endnote>
  <w:endnote w:type="continuationSeparator" w:id="0">
    <w:p w14:paraId="4AA6380D" w14:textId="77777777" w:rsidR="00EF4E86" w:rsidRDefault="00EF4E86" w:rsidP="00AD6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nhem Pro Bln">
    <w:altName w:val="Cambria"/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360"/>
      <w:gridCol w:w="3360"/>
      <w:gridCol w:w="3360"/>
    </w:tblGrid>
    <w:tr w:rsidR="4DFC8E74" w14:paraId="346505E1" w14:textId="77777777" w:rsidTr="00F67C06">
      <w:trPr>
        <w:trHeight w:val="83"/>
      </w:trPr>
      <w:tc>
        <w:tcPr>
          <w:tcW w:w="3360" w:type="dxa"/>
        </w:tcPr>
        <w:p w14:paraId="75B54E0D" w14:textId="347FCCFD" w:rsidR="4DFC8E74" w:rsidRDefault="4DFC8E74" w:rsidP="4DFC8E74">
          <w:pPr>
            <w:pStyle w:val="Header"/>
            <w:ind w:left="-115"/>
          </w:pPr>
        </w:p>
      </w:tc>
      <w:tc>
        <w:tcPr>
          <w:tcW w:w="3360" w:type="dxa"/>
        </w:tcPr>
        <w:p w14:paraId="20495712" w14:textId="04B08061" w:rsidR="4DFC8E74" w:rsidRDefault="4DFC8E74" w:rsidP="4DFC8E74">
          <w:pPr>
            <w:pStyle w:val="Header"/>
            <w:jc w:val="center"/>
          </w:pPr>
        </w:p>
      </w:tc>
      <w:tc>
        <w:tcPr>
          <w:tcW w:w="3360" w:type="dxa"/>
        </w:tcPr>
        <w:p w14:paraId="1C87F392" w14:textId="256099F7" w:rsidR="4DFC8E74" w:rsidRDefault="4DFC8E74" w:rsidP="4DFC8E74">
          <w:pPr>
            <w:pStyle w:val="Header"/>
            <w:ind w:right="-115"/>
            <w:jc w:val="right"/>
          </w:pPr>
        </w:p>
      </w:tc>
    </w:tr>
  </w:tbl>
  <w:p w14:paraId="1E41026B" w14:textId="57DFC9B1" w:rsidR="4DFC8E74" w:rsidRDefault="4DFC8E74" w:rsidP="4DFC8E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1734E0" w14:textId="77777777" w:rsidR="00EF4E86" w:rsidRDefault="00EF4E86" w:rsidP="00AD65A6">
      <w:r>
        <w:separator/>
      </w:r>
    </w:p>
  </w:footnote>
  <w:footnote w:type="continuationSeparator" w:id="0">
    <w:p w14:paraId="66BDB62E" w14:textId="77777777" w:rsidR="00EF4E86" w:rsidRDefault="00EF4E86" w:rsidP="00AD6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96C599" w14:textId="6B9E9E52" w:rsidR="00AD65A6" w:rsidRDefault="00AD65A6" w:rsidP="00AD65A6">
    <w:pPr>
      <w:pStyle w:val="Header"/>
      <w:ind w:hanging="8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63" w:type="dxa"/>
      <w:tblLayout w:type="fixed"/>
      <w:tblLook w:val="06A0" w:firstRow="1" w:lastRow="0" w:firstColumn="1" w:lastColumn="0" w:noHBand="1" w:noVBand="1"/>
    </w:tblPr>
    <w:tblGrid>
      <w:gridCol w:w="3221"/>
      <w:gridCol w:w="3221"/>
      <w:gridCol w:w="3221"/>
    </w:tblGrid>
    <w:tr w:rsidR="2742DACE" w:rsidRPr="00CD2D39" w14:paraId="695434FA" w14:textId="77777777" w:rsidTr="00863413">
      <w:trPr>
        <w:trHeight w:val="244"/>
      </w:trPr>
      <w:tc>
        <w:tcPr>
          <w:tcW w:w="3221" w:type="dxa"/>
        </w:tcPr>
        <w:p w14:paraId="50FC6C75" w14:textId="4FE6804F" w:rsidR="2742DACE" w:rsidRPr="00CD2D39" w:rsidRDefault="00731DE9" w:rsidP="00513145">
          <w:pPr>
            <w:pStyle w:val="Header"/>
            <w:rPr>
              <w:rFonts w:ascii="Calibri" w:hAnsi="Calibri" w:cs="Calibri"/>
            </w:rPr>
          </w:pPr>
          <w:r w:rsidRPr="00CD2D39">
            <w:rPr>
              <w:rFonts w:ascii="Calibri" w:hAnsi="Calibri" w:cs="Calibri"/>
              <w:noProof/>
              <w14:ligatures w14:val="standardContextual"/>
            </w:rPr>
            <w:drawing>
              <wp:inline distT="0" distB="0" distL="0" distR="0" wp14:anchorId="2EFB0723" wp14:editId="0123E87C">
                <wp:extent cx="1996440" cy="653415"/>
                <wp:effectExtent l="0" t="0" r="0" b="0"/>
                <wp:docPr id="764552878" name="Picture 1" descr="A blue sign with white text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64552878" name="Picture 1" descr="A blue sign with white text&#10;&#10;AI-generated content may be incorrect.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96440" cy="6534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 w:rsidR="0050319E" w:rsidRPr="00CD2D39">
            <w:rPr>
              <w:rFonts w:ascii="Calibri" w:hAnsi="Calibri" w:cs="Calibri"/>
            </w:rPr>
            <w:br/>
          </w:r>
        </w:p>
      </w:tc>
      <w:tc>
        <w:tcPr>
          <w:tcW w:w="3221" w:type="dxa"/>
        </w:tcPr>
        <w:p w14:paraId="523A1C22" w14:textId="77777777" w:rsidR="2742DACE" w:rsidRPr="00CD2D39" w:rsidRDefault="2742DACE" w:rsidP="00942472">
          <w:pPr>
            <w:pStyle w:val="Header"/>
            <w:rPr>
              <w:rFonts w:ascii="Calibri" w:hAnsi="Calibri" w:cs="Calibri"/>
            </w:rPr>
          </w:pPr>
        </w:p>
      </w:tc>
      <w:tc>
        <w:tcPr>
          <w:tcW w:w="3221" w:type="dxa"/>
        </w:tcPr>
        <w:p w14:paraId="67C6FDF3" w14:textId="42A12F35" w:rsidR="2742DACE" w:rsidRPr="00CD2D39" w:rsidRDefault="00863413" w:rsidP="00863413">
          <w:pPr>
            <w:pStyle w:val="Header"/>
            <w:ind w:right="-115"/>
            <w:jc w:val="both"/>
            <w:rPr>
              <w:rFonts w:ascii="Calibri" w:hAnsi="Calibri" w:cs="Calibri"/>
              <w:b/>
              <w:bCs/>
              <w:color w:val="E97132" w:themeColor="accent2"/>
            </w:rPr>
          </w:pPr>
          <w:r>
            <w:rPr>
              <w:rFonts w:ascii="Calibri" w:hAnsi="Calibri" w:cs="Calibri"/>
              <w:b/>
              <w:bCs/>
              <w:noProof/>
              <w:color w:val="E97132" w:themeColor="accent2"/>
              <w14:ligatures w14:val="standardContextual"/>
            </w:rPr>
            <w:drawing>
              <wp:inline distT="0" distB="0" distL="0" distR="0" wp14:anchorId="1DFAB3E4" wp14:editId="4D7406ED">
                <wp:extent cx="1743075" cy="729130"/>
                <wp:effectExtent l="0" t="0" r="0" b="0"/>
                <wp:docPr id="605128262" name="Picture 4" descr="A black and blue text with a pyramid&#10;&#10;AI-generated content may be incorrect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5128262" name="Picture 4" descr="A black and blue text with a pyramid&#10;&#10;AI-generated content may be incorrect."/>
                        <pic:cNvPicPr/>
                      </pic:nvPicPr>
                      <pic:blipFill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22138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5225" cy="750944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>
            <w:rPr>
              <w:rFonts w:ascii="Calibri" w:hAnsi="Calibri" w:cs="Calibri"/>
              <w:b/>
              <w:bCs/>
              <w:color w:val="E97132" w:themeColor="accent2"/>
            </w:rPr>
            <w:t xml:space="preserve">     </w:t>
          </w:r>
        </w:p>
      </w:tc>
    </w:tr>
  </w:tbl>
  <w:p w14:paraId="598D95B5" w14:textId="6B31F440" w:rsidR="2742DACE" w:rsidRPr="00CD2D39" w:rsidRDefault="004C2236" w:rsidP="2742DACE">
    <w:pPr>
      <w:pStyle w:val="Header"/>
      <w:rPr>
        <w:rFonts w:ascii="Calibri" w:hAnsi="Calibri" w:cs="Calibri"/>
        <w:b/>
        <w:bCs/>
        <w:sz w:val="36"/>
        <w:szCs w:val="36"/>
      </w:rPr>
    </w:pPr>
    <w:r w:rsidRPr="00CD2D39">
      <w:rPr>
        <w:rFonts w:ascii="Calibri" w:hAnsi="Calibri" w:cs="Calibri"/>
        <w:b/>
        <w:bCs/>
        <w:sz w:val="36"/>
        <w:szCs w:val="36"/>
      </w:rPr>
      <w:t>NEWS RELEASE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63C8"/>
    <w:multiLevelType w:val="hybridMultilevel"/>
    <w:tmpl w:val="86726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64E69"/>
    <w:multiLevelType w:val="hybridMultilevel"/>
    <w:tmpl w:val="C5D04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98A"/>
    <w:multiLevelType w:val="multilevel"/>
    <w:tmpl w:val="0592F1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38234D"/>
    <w:multiLevelType w:val="multilevel"/>
    <w:tmpl w:val="F41C8F8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E64579"/>
    <w:multiLevelType w:val="multilevel"/>
    <w:tmpl w:val="D1EAB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D00E31"/>
    <w:multiLevelType w:val="multilevel"/>
    <w:tmpl w:val="474CC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3B77BC"/>
    <w:multiLevelType w:val="multilevel"/>
    <w:tmpl w:val="7E366F5A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E61C5B"/>
    <w:multiLevelType w:val="multilevel"/>
    <w:tmpl w:val="1BA02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8E92E4D"/>
    <w:multiLevelType w:val="multilevel"/>
    <w:tmpl w:val="1A2C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E31270"/>
    <w:multiLevelType w:val="hybridMultilevel"/>
    <w:tmpl w:val="8B5A8E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6AFC074"/>
    <w:multiLevelType w:val="hybridMultilevel"/>
    <w:tmpl w:val="04103212"/>
    <w:lvl w:ilvl="0" w:tplc="31CE10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D010D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A2B5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60AD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4AA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8ACC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7876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90CB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2FEE5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E5565E"/>
    <w:multiLevelType w:val="multilevel"/>
    <w:tmpl w:val="1D628742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3313FBB"/>
    <w:multiLevelType w:val="hybridMultilevel"/>
    <w:tmpl w:val="75885F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03BF4"/>
    <w:multiLevelType w:val="multilevel"/>
    <w:tmpl w:val="6F964AE4"/>
    <w:lvl w:ilvl="0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F725597"/>
    <w:multiLevelType w:val="hybridMultilevel"/>
    <w:tmpl w:val="A67A0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D60168"/>
    <w:multiLevelType w:val="hybridMultilevel"/>
    <w:tmpl w:val="252A30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A77ED1"/>
    <w:multiLevelType w:val="hybridMultilevel"/>
    <w:tmpl w:val="BA480D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087F56"/>
    <w:multiLevelType w:val="multilevel"/>
    <w:tmpl w:val="B804E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39830772">
    <w:abstractNumId w:val="10"/>
  </w:num>
  <w:num w:numId="2" w16cid:durableId="1280337327">
    <w:abstractNumId w:val="1"/>
  </w:num>
  <w:num w:numId="3" w16cid:durableId="144393414">
    <w:abstractNumId w:val="16"/>
  </w:num>
  <w:num w:numId="4" w16cid:durableId="1783070463">
    <w:abstractNumId w:val="0"/>
  </w:num>
  <w:num w:numId="5" w16cid:durableId="1580405668">
    <w:abstractNumId w:val="9"/>
  </w:num>
  <w:num w:numId="6" w16cid:durableId="1337415292">
    <w:abstractNumId w:val="12"/>
  </w:num>
  <w:num w:numId="7" w16cid:durableId="2042003210">
    <w:abstractNumId w:val="4"/>
  </w:num>
  <w:num w:numId="8" w16cid:durableId="642080525">
    <w:abstractNumId w:val="2"/>
  </w:num>
  <w:num w:numId="9" w16cid:durableId="2031028245">
    <w:abstractNumId w:val="17"/>
  </w:num>
  <w:num w:numId="10" w16cid:durableId="213737656">
    <w:abstractNumId w:val="5"/>
  </w:num>
  <w:num w:numId="11" w16cid:durableId="113408557">
    <w:abstractNumId w:val="13"/>
  </w:num>
  <w:num w:numId="12" w16cid:durableId="232395487">
    <w:abstractNumId w:val="3"/>
  </w:num>
  <w:num w:numId="13" w16cid:durableId="2088188682">
    <w:abstractNumId w:val="11"/>
  </w:num>
  <w:num w:numId="14" w16cid:durableId="1759060686">
    <w:abstractNumId w:val="6"/>
  </w:num>
  <w:num w:numId="15" w16cid:durableId="1372070240">
    <w:abstractNumId w:val="8"/>
  </w:num>
  <w:num w:numId="16" w16cid:durableId="1074544270">
    <w:abstractNumId w:val="7"/>
  </w:num>
  <w:num w:numId="17" w16cid:durableId="1295678576">
    <w:abstractNumId w:val="14"/>
  </w:num>
  <w:num w:numId="18" w16cid:durableId="16171015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BEB"/>
    <w:rsid w:val="00002714"/>
    <w:rsid w:val="00003ECA"/>
    <w:rsid w:val="000064D0"/>
    <w:rsid w:val="00010975"/>
    <w:rsid w:val="000211E1"/>
    <w:rsid w:val="00023063"/>
    <w:rsid w:val="00025B64"/>
    <w:rsid w:val="00030CE4"/>
    <w:rsid w:val="00034B99"/>
    <w:rsid w:val="00035677"/>
    <w:rsid w:val="00040946"/>
    <w:rsid w:val="00043046"/>
    <w:rsid w:val="00046D01"/>
    <w:rsid w:val="00047BC6"/>
    <w:rsid w:val="00051C8F"/>
    <w:rsid w:val="00053675"/>
    <w:rsid w:val="00053DB0"/>
    <w:rsid w:val="00054961"/>
    <w:rsid w:val="00056E6A"/>
    <w:rsid w:val="00067D73"/>
    <w:rsid w:val="00070206"/>
    <w:rsid w:val="0007089B"/>
    <w:rsid w:val="00071848"/>
    <w:rsid w:val="00073B1A"/>
    <w:rsid w:val="000740A7"/>
    <w:rsid w:val="000759F5"/>
    <w:rsid w:val="0008663D"/>
    <w:rsid w:val="00086DFD"/>
    <w:rsid w:val="00090E9B"/>
    <w:rsid w:val="00095425"/>
    <w:rsid w:val="00096C12"/>
    <w:rsid w:val="00096F2B"/>
    <w:rsid w:val="00097C30"/>
    <w:rsid w:val="000A0F08"/>
    <w:rsid w:val="000A1723"/>
    <w:rsid w:val="000A1C84"/>
    <w:rsid w:val="000C6C0E"/>
    <w:rsid w:val="000D0B1F"/>
    <w:rsid w:val="000D5326"/>
    <w:rsid w:val="000D589F"/>
    <w:rsid w:val="000D58DE"/>
    <w:rsid w:val="000E0360"/>
    <w:rsid w:val="000E2F4E"/>
    <w:rsid w:val="000F03D1"/>
    <w:rsid w:val="000F05E9"/>
    <w:rsid w:val="000F16A4"/>
    <w:rsid w:val="000F7143"/>
    <w:rsid w:val="000F72DD"/>
    <w:rsid w:val="00105CC5"/>
    <w:rsid w:val="00105D5B"/>
    <w:rsid w:val="001061F6"/>
    <w:rsid w:val="00110E09"/>
    <w:rsid w:val="00112544"/>
    <w:rsid w:val="001210C1"/>
    <w:rsid w:val="001216EC"/>
    <w:rsid w:val="00124F39"/>
    <w:rsid w:val="001270AB"/>
    <w:rsid w:val="0013330C"/>
    <w:rsid w:val="00140740"/>
    <w:rsid w:val="001415E9"/>
    <w:rsid w:val="00143784"/>
    <w:rsid w:val="00145AD4"/>
    <w:rsid w:val="00146548"/>
    <w:rsid w:val="0014689B"/>
    <w:rsid w:val="00151F90"/>
    <w:rsid w:val="00157236"/>
    <w:rsid w:val="00157664"/>
    <w:rsid w:val="001768FE"/>
    <w:rsid w:val="00182BDC"/>
    <w:rsid w:val="00183111"/>
    <w:rsid w:val="00186095"/>
    <w:rsid w:val="0018645A"/>
    <w:rsid w:val="00192AB2"/>
    <w:rsid w:val="001942E9"/>
    <w:rsid w:val="0019561F"/>
    <w:rsid w:val="001A0B78"/>
    <w:rsid w:val="001A51FE"/>
    <w:rsid w:val="001A52D6"/>
    <w:rsid w:val="001B0BCE"/>
    <w:rsid w:val="001B2616"/>
    <w:rsid w:val="001D604C"/>
    <w:rsid w:val="001D7003"/>
    <w:rsid w:val="001F04E6"/>
    <w:rsid w:val="001F4EAC"/>
    <w:rsid w:val="001F59A6"/>
    <w:rsid w:val="0020040C"/>
    <w:rsid w:val="002039DF"/>
    <w:rsid w:val="002061AA"/>
    <w:rsid w:val="0022087A"/>
    <w:rsid w:val="002356A5"/>
    <w:rsid w:val="00236378"/>
    <w:rsid w:val="00236E16"/>
    <w:rsid w:val="00236F8E"/>
    <w:rsid w:val="00240D0D"/>
    <w:rsid w:val="00242596"/>
    <w:rsid w:val="00243541"/>
    <w:rsid w:val="00246ADE"/>
    <w:rsid w:val="00247E79"/>
    <w:rsid w:val="00250E95"/>
    <w:rsid w:val="00254854"/>
    <w:rsid w:val="0025727B"/>
    <w:rsid w:val="00264FFC"/>
    <w:rsid w:val="00267265"/>
    <w:rsid w:val="00270006"/>
    <w:rsid w:val="0027077E"/>
    <w:rsid w:val="002732E2"/>
    <w:rsid w:val="002779E5"/>
    <w:rsid w:val="002801BC"/>
    <w:rsid w:val="00280366"/>
    <w:rsid w:val="00282234"/>
    <w:rsid w:val="00282BF1"/>
    <w:rsid w:val="002831A0"/>
    <w:rsid w:val="002849B6"/>
    <w:rsid w:val="00286522"/>
    <w:rsid w:val="0028AD21"/>
    <w:rsid w:val="00292F81"/>
    <w:rsid w:val="0029435C"/>
    <w:rsid w:val="002A0CBA"/>
    <w:rsid w:val="002A56B7"/>
    <w:rsid w:val="002A69CF"/>
    <w:rsid w:val="002A7464"/>
    <w:rsid w:val="002A7A41"/>
    <w:rsid w:val="002B3068"/>
    <w:rsid w:val="002B6FD9"/>
    <w:rsid w:val="002C7331"/>
    <w:rsid w:val="002D11E1"/>
    <w:rsid w:val="002D4418"/>
    <w:rsid w:val="002E25A9"/>
    <w:rsid w:val="002E7868"/>
    <w:rsid w:val="002F552E"/>
    <w:rsid w:val="002F5979"/>
    <w:rsid w:val="002F68E8"/>
    <w:rsid w:val="002F709A"/>
    <w:rsid w:val="0030214D"/>
    <w:rsid w:val="00302738"/>
    <w:rsid w:val="00324C85"/>
    <w:rsid w:val="00326566"/>
    <w:rsid w:val="00326645"/>
    <w:rsid w:val="00327F51"/>
    <w:rsid w:val="00337800"/>
    <w:rsid w:val="00341AC4"/>
    <w:rsid w:val="00364D57"/>
    <w:rsid w:val="00365C44"/>
    <w:rsid w:val="00374BA7"/>
    <w:rsid w:val="00374F29"/>
    <w:rsid w:val="00375AE5"/>
    <w:rsid w:val="00376382"/>
    <w:rsid w:val="00383EB6"/>
    <w:rsid w:val="00393366"/>
    <w:rsid w:val="00394177"/>
    <w:rsid w:val="003B4BC5"/>
    <w:rsid w:val="003B6D97"/>
    <w:rsid w:val="003C1A13"/>
    <w:rsid w:val="003C223A"/>
    <w:rsid w:val="003C2509"/>
    <w:rsid w:val="003C40C0"/>
    <w:rsid w:val="003C68BB"/>
    <w:rsid w:val="003D6F5C"/>
    <w:rsid w:val="003F6124"/>
    <w:rsid w:val="003F67D7"/>
    <w:rsid w:val="00400E82"/>
    <w:rsid w:val="0040283B"/>
    <w:rsid w:val="0040487A"/>
    <w:rsid w:val="004057F4"/>
    <w:rsid w:val="00414E2C"/>
    <w:rsid w:val="004242CC"/>
    <w:rsid w:val="00426F44"/>
    <w:rsid w:val="0044556B"/>
    <w:rsid w:val="0044746C"/>
    <w:rsid w:val="0045031A"/>
    <w:rsid w:val="004570E4"/>
    <w:rsid w:val="00457FAC"/>
    <w:rsid w:val="00461CC2"/>
    <w:rsid w:val="00463E56"/>
    <w:rsid w:val="00472348"/>
    <w:rsid w:val="00472568"/>
    <w:rsid w:val="00477DDF"/>
    <w:rsid w:val="00480D34"/>
    <w:rsid w:val="004824B1"/>
    <w:rsid w:val="00483CBF"/>
    <w:rsid w:val="00490D3A"/>
    <w:rsid w:val="0049183C"/>
    <w:rsid w:val="004950E0"/>
    <w:rsid w:val="00495D14"/>
    <w:rsid w:val="004965FD"/>
    <w:rsid w:val="00497A1E"/>
    <w:rsid w:val="004A2242"/>
    <w:rsid w:val="004A97F7"/>
    <w:rsid w:val="004B10B2"/>
    <w:rsid w:val="004B6B79"/>
    <w:rsid w:val="004B70BF"/>
    <w:rsid w:val="004C2236"/>
    <w:rsid w:val="004C542F"/>
    <w:rsid w:val="004D394E"/>
    <w:rsid w:val="004D527F"/>
    <w:rsid w:val="004D6BEB"/>
    <w:rsid w:val="0050319E"/>
    <w:rsid w:val="00504EAC"/>
    <w:rsid w:val="005057A0"/>
    <w:rsid w:val="00505D24"/>
    <w:rsid w:val="00505D81"/>
    <w:rsid w:val="00507B21"/>
    <w:rsid w:val="005109B0"/>
    <w:rsid w:val="00513145"/>
    <w:rsid w:val="005144E7"/>
    <w:rsid w:val="005211B7"/>
    <w:rsid w:val="00521B66"/>
    <w:rsid w:val="005224D8"/>
    <w:rsid w:val="00526F90"/>
    <w:rsid w:val="0053D11C"/>
    <w:rsid w:val="00541C44"/>
    <w:rsid w:val="00543F10"/>
    <w:rsid w:val="00547895"/>
    <w:rsid w:val="00561CBA"/>
    <w:rsid w:val="00570988"/>
    <w:rsid w:val="00572273"/>
    <w:rsid w:val="00574B8E"/>
    <w:rsid w:val="005752BD"/>
    <w:rsid w:val="00576AE7"/>
    <w:rsid w:val="005851B1"/>
    <w:rsid w:val="005902F0"/>
    <w:rsid w:val="0059396B"/>
    <w:rsid w:val="00596678"/>
    <w:rsid w:val="00596C71"/>
    <w:rsid w:val="005976FA"/>
    <w:rsid w:val="005A3AD4"/>
    <w:rsid w:val="005A3CF4"/>
    <w:rsid w:val="005B6897"/>
    <w:rsid w:val="005C3C5A"/>
    <w:rsid w:val="005C574A"/>
    <w:rsid w:val="005C7001"/>
    <w:rsid w:val="005D081D"/>
    <w:rsid w:val="005D2BA8"/>
    <w:rsid w:val="005D47C5"/>
    <w:rsid w:val="005D58AF"/>
    <w:rsid w:val="005D61FD"/>
    <w:rsid w:val="005E072C"/>
    <w:rsid w:val="005E1A24"/>
    <w:rsid w:val="005E57D7"/>
    <w:rsid w:val="005E73B6"/>
    <w:rsid w:val="005F3D8A"/>
    <w:rsid w:val="0060160A"/>
    <w:rsid w:val="006114A4"/>
    <w:rsid w:val="00615160"/>
    <w:rsid w:val="00616162"/>
    <w:rsid w:val="006229A2"/>
    <w:rsid w:val="00632F00"/>
    <w:rsid w:val="006349E2"/>
    <w:rsid w:val="00636027"/>
    <w:rsid w:val="00637156"/>
    <w:rsid w:val="006418C8"/>
    <w:rsid w:val="00645F09"/>
    <w:rsid w:val="00647D25"/>
    <w:rsid w:val="00660961"/>
    <w:rsid w:val="0066113B"/>
    <w:rsid w:val="00665B26"/>
    <w:rsid w:val="00670007"/>
    <w:rsid w:val="0067386E"/>
    <w:rsid w:val="00676F0A"/>
    <w:rsid w:val="00690533"/>
    <w:rsid w:val="006906DA"/>
    <w:rsid w:val="00695F27"/>
    <w:rsid w:val="006A574A"/>
    <w:rsid w:val="006B52C0"/>
    <w:rsid w:val="006C63B0"/>
    <w:rsid w:val="006C7B03"/>
    <w:rsid w:val="006D234C"/>
    <w:rsid w:val="006D381E"/>
    <w:rsid w:val="006D4ACD"/>
    <w:rsid w:val="006D550C"/>
    <w:rsid w:val="006D5657"/>
    <w:rsid w:val="006D62B9"/>
    <w:rsid w:val="006D6A1C"/>
    <w:rsid w:val="006D7AE5"/>
    <w:rsid w:val="006E06D5"/>
    <w:rsid w:val="006E0D01"/>
    <w:rsid w:val="006E0D7D"/>
    <w:rsid w:val="006E4D20"/>
    <w:rsid w:val="006E6F66"/>
    <w:rsid w:val="006F0F56"/>
    <w:rsid w:val="00701AC1"/>
    <w:rsid w:val="00707E8F"/>
    <w:rsid w:val="00711775"/>
    <w:rsid w:val="00711CA9"/>
    <w:rsid w:val="007135BD"/>
    <w:rsid w:val="0071477D"/>
    <w:rsid w:val="00721B08"/>
    <w:rsid w:val="00731481"/>
    <w:rsid w:val="00731DE9"/>
    <w:rsid w:val="00732A7D"/>
    <w:rsid w:val="007353E8"/>
    <w:rsid w:val="007374AB"/>
    <w:rsid w:val="00740088"/>
    <w:rsid w:val="007400F4"/>
    <w:rsid w:val="00757934"/>
    <w:rsid w:val="00757CBE"/>
    <w:rsid w:val="007661FD"/>
    <w:rsid w:val="00767C85"/>
    <w:rsid w:val="00771190"/>
    <w:rsid w:val="007856F7"/>
    <w:rsid w:val="007866AD"/>
    <w:rsid w:val="0079331B"/>
    <w:rsid w:val="007941BE"/>
    <w:rsid w:val="007A3A3B"/>
    <w:rsid w:val="007A6C17"/>
    <w:rsid w:val="007B3780"/>
    <w:rsid w:val="007B38E7"/>
    <w:rsid w:val="007C1A24"/>
    <w:rsid w:val="007C1EC7"/>
    <w:rsid w:val="007C2556"/>
    <w:rsid w:val="007D48B2"/>
    <w:rsid w:val="007D51D2"/>
    <w:rsid w:val="007D7842"/>
    <w:rsid w:val="007E2273"/>
    <w:rsid w:val="007E2761"/>
    <w:rsid w:val="007E54A6"/>
    <w:rsid w:val="007E6D41"/>
    <w:rsid w:val="007E7D10"/>
    <w:rsid w:val="007F2985"/>
    <w:rsid w:val="007F4414"/>
    <w:rsid w:val="00820627"/>
    <w:rsid w:val="00826104"/>
    <w:rsid w:val="00837BE8"/>
    <w:rsid w:val="008428A1"/>
    <w:rsid w:val="00842F23"/>
    <w:rsid w:val="00843BAE"/>
    <w:rsid w:val="00843FCC"/>
    <w:rsid w:val="0085043C"/>
    <w:rsid w:val="008517F6"/>
    <w:rsid w:val="008543A1"/>
    <w:rsid w:val="00856D95"/>
    <w:rsid w:val="00857FE4"/>
    <w:rsid w:val="00860100"/>
    <w:rsid w:val="0086131E"/>
    <w:rsid w:val="00863413"/>
    <w:rsid w:val="00864362"/>
    <w:rsid w:val="008709FF"/>
    <w:rsid w:val="008805BB"/>
    <w:rsid w:val="008812DE"/>
    <w:rsid w:val="00882B75"/>
    <w:rsid w:val="00895244"/>
    <w:rsid w:val="00895254"/>
    <w:rsid w:val="008A0DB0"/>
    <w:rsid w:val="008A2CA7"/>
    <w:rsid w:val="008A3476"/>
    <w:rsid w:val="008B0BAD"/>
    <w:rsid w:val="008C1482"/>
    <w:rsid w:val="008C2ED6"/>
    <w:rsid w:val="008C385D"/>
    <w:rsid w:val="008C61CE"/>
    <w:rsid w:val="008D3F8D"/>
    <w:rsid w:val="008D4341"/>
    <w:rsid w:val="008D6069"/>
    <w:rsid w:val="008E618B"/>
    <w:rsid w:val="008F1F67"/>
    <w:rsid w:val="008F25ED"/>
    <w:rsid w:val="008F2F9A"/>
    <w:rsid w:val="008F7022"/>
    <w:rsid w:val="009000F5"/>
    <w:rsid w:val="0090684E"/>
    <w:rsid w:val="00910469"/>
    <w:rsid w:val="009107D2"/>
    <w:rsid w:val="009129EE"/>
    <w:rsid w:val="0091333E"/>
    <w:rsid w:val="00913D8E"/>
    <w:rsid w:val="00915B29"/>
    <w:rsid w:val="009168D6"/>
    <w:rsid w:val="00921C49"/>
    <w:rsid w:val="00931723"/>
    <w:rsid w:val="009339A5"/>
    <w:rsid w:val="0093656F"/>
    <w:rsid w:val="00936B84"/>
    <w:rsid w:val="0093763B"/>
    <w:rsid w:val="00942472"/>
    <w:rsid w:val="0094571E"/>
    <w:rsid w:val="00946777"/>
    <w:rsid w:val="00947870"/>
    <w:rsid w:val="00951A01"/>
    <w:rsid w:val="00952E1E"/>
    <w:rsid w:val="00954096"/>
    <w:rsid w:val="009565E0"/>
    <w:rsid w:val="00972088"/>
    <w:rsid w:val="009779F0"/>
    <w:rsid w:val="00982869"/>
    <w:rsid w:val="00982A29"/>
    <w:rsid w:val="009873F1"/>
    <w:rsid w:val="00991B55"/>
    <w:rsid w:val="00993AA8"/>
    <w:rsid w:val="0099679A"/>
    <w:rsid w:val="00997121"/>
    <w:rsid w:val="009A15BE"/>
    <w:rsid w:val="009A2AC0"/>
    <w:rsid w:val="009A47F3"/>
    <w:rsid w:val="009B505A"/>
    <w:rsid w:val="009B7E4A"/>
    <w:rsid w:val="009C7183"/>
    <w:rsid w:val="009D6508"/>
    <w:rsid w:val="009E0C43"/>
    <w:rsid w:val="009E16EB"/>
    <w:rsid w:val="009E2807"/>
    <w:rsid w:val="009E3C1A"/>
    <w:rsid w:val="00A029D5"/>
    <w:rsid w:val="00A043EB"/>
    <w:rsid w:val="00A071C7"/>
    <w:rsid w:val="00A1002B"/>
    <w:rsid w:val="00A15BEB"/>
    <w:rsid w:val="00A204A6"/>
    <w:rsid w:val="00A273FD"/>
    <w:rsid w:val="00A30C13"/>
    <w:rsid w:val="00A330B6"/>
    <w:rsid w:val="00A36F2E"/>
    <w:rsid w:val="00A3772C"/>
    <w:rsid w:val="00A40360"/>
    <w:rsid w:val="00A45441"/>
    <w:rsid w:val="00A4783F"/>
    <w:rsid w:val="00A5408B"/>
    <w:rsid w:val="00A57991"/>
    <w:rsid w:val="00A718F6"/>
    <w:rsid w:val="00A8353D"/>
    <w:rsid w:val="00A8542D"/>
    <w:rsid w:val="00A86446"/>
    <w:rsid w:val="00A86CC2"/>
    <w:rsid w:val="00A946F8"/>
    <w:rsid w:val="00A96BE1"/>
    <w:rsid w:val="00AA2D7D"/>
    <w:rsid w:val="00AA394D"/>
    <w:rsid w:val="00AA5510"/>
    <w:rsid w:val="00AB3489"/>
    <w:rsid w:val="00AC09BA"/>
    <w:rsid w:val="00AD59CD"/>
    <w:rsid w:val="00AD65A6"/>
    <w:rsid w:val="00AE08B8"/>
    <w:rsid w:val="00AE23A2"/>
    <w:rsid w:val="00AE4621"/>
    <w:rsid w:val="00AF6C3E"/>
    <w:rsid w:val="00AF6FC7"/>
    <w:rsid w:val="00B03D86"/>
    <w:rsid w:val="00B14881"/>
    <w:rsid w:val="00B2023A"/>
    <w:rsid w:val="00B2215F"/>
    <w:rsid w:val="00B40BA6"/>
    <w:rsid w:val="00B41894"/>
    <w:rsid w:val="00B43B61"/>
    <w:rsid w:val="00B44A7C"/>
    <w:rsid w:val="00B46F4A"/>
    <w:rsid w:val="00B51C4E"/>
    <w:rsid w:val="00B671E1"/>
    <w:rsid w:val="00B72DE9"/>
    <w:rsid w:val="00B7319E"/>
    <w:rsid w:val="00B8103D"/>
    <w:rsid w:val="00B8616F"/>
    <w:rsid w:val="00B8726A"/>
    <w:rsid w:val="00B93F19"/>
    <w:rsid w:val="00B961AD"/>
    <w:rsid w:val="00BA1AAF"/>
    <w:rsid w:val="00BA30FD"/>
    <w:rsid w:val="00BC6056"/>
    <w:rsid w:val="00BC6E79"/>
    <w:rsid w:val="00BD3B66"/>
    <w:rsid w:val="00BD5708"/>
    <w:rsid w:val="00BD5C2D"/>
    <w:rsid w:val="00BE137D"/>
    <w:rsid w:val="00BE4560"/>
    <w:rsid w:val="00BE7609"/>
    <w:rsid w:val="00C00F77"/>
    <w:rsid w:val="00C0135E"/>
    <w:rsid w:val="00C04B27"/>
    <w:rsid w:val="00C05023"/>
    <w:rsid w:val="00C06661"/>
    <w:rsid w:val="00C14AC7"/>
    <w:rsid w:val="00C177AC"/>
    <w:rsid w:val="00C346FB"/>
    <w:rsid w:val="00C46AE9"/>
    <w:rsid w:val="00C46C25"/>
    <w:rsid w:val="00C5452C"/>
    <w:rsid w:val="00C570A5"/>
    <w:rsid w:val="00C600C4"/>
    <w:rsid w:val="00C61BE5"/>
    <w:rsid w:val="00C642A6"/>
    <w:rsid w:val="00C6617B"/>
    <w:rsid w:val="00C66F6C"/>
    <w:rsid w:val="00C75C6C"/>
    <w:rsid w:val="00C87AC9"/>
    <w:rsid w:val="00C93FA2"/>
    <w:rsid w:val="00C948A4"/>
    <w:rsid w:val="00C96C28"/>
    <w:rsid w:val="00C97986"/>
    <w:rsid w:val="00CA0F4D"/>
    <w:rsid w:val="00CA210F"/>
    <w:rsid w:val="00CB3E19"/>
    <w:rsid w:val="00CC0E1B"/>
    <w:rsid w:val="00CD2D39"/>
    <w:rsid w:val="00CE1886"/>
    <w:rsid w:val="00CF2F75"/>
    <w:rsid w:val="00CF35E6"/>
    <w:rsid w:val="00D032A8"/>
    <w:rsid w:val="00D0417C"/>
    <w:rsid w:val="00D04521"/>
    <w:rsid w:val="00D075D0"/>
    <w:rsid w:val="00D1002B"/>
    <w:rsid w:val="00D226D6"/>
    <w:rsid w:val="00D31C8B"/>
    <w:rsid w:val="00D3486D"/>
    <w:rsid w:val="00D3552F"/>
    <w:rsid w:val="00D44625"/>
    <w:rsid w:val="00D550F2"/>
    <w:rsid w:val="00D64C44"/>
    <w:rsid w:val="00D6553D"/>
    <w:rsid w:val="00D676BB"/>
    <w:rsid w:val="00D71A0E"/>
    <w:rsid w:val="00D72068"/>
    <w:rsid w:val="00D75CDA"/>
    <w:rsid w:val="00D8225A"/>
    <w:rsid w:val="00D84526"/>
    <w:rsid w:val="00D93690"/>
    <w:rsid w:val="00D94921"/>
    <w:rsid w:val="00D94CFA"/>
    <w:rsid w:val="00DA0F35"/>
    <w:rsid w:val="00DA3850"/>
    <w:rsid w:val="00DA6A80"/>
    <w:rsid w:val="00DA6E73"/>
    <w:rsid w:val="00DB3E4C"/>
    <w:rsid w:val="00DB50FD"/>
    <w:rsid w:val="00DC1DC4"/>
    <w:rsid w:val="00DC411E"/>
    <w:rsid w:val="00DC592B"/>
    <w:rsid w:val="00DD4D59"/>
    <w:rsid w:val="00DD645B"/>
    <w:rsid w:val="00DE242D"/>
    <w:rsid w:val="00DE45FE"/>
    <w:rsid w:val="00DE5C40"/>
    <w:rsid w:val="00DE6A95"/>
    <w:rsid w:val="00DF3612"/>
    <w:rsid w:val="00E00E06"/>
    <w:rsid w:val="00E02CFB"/>
    <w:rsid w:val="00E06D0F"/>
    <w:rsid w:val="00E16421"/>
    <w:rsid w:val="00E20860"/>
    <w:rsid w:val="00E3039D"/>
    <w:rsid w:val="00E30DB6"/>
    <w:rsid w:val="00E3467E"/>
    <w:rsid w:val="00E34F3E"/>
    <w:rsid w:val="00E405A3"/>
    <w:rsid w:val="00E44475"/>
    <w:rsid w:val="00E522B4"/>
    <w:rsid w:val="00E546B3"/>
    <w:rsid w:val="00E752F1"/>
    <w:rsid w:val="00E90813"/>
    <w:rsid w:val="00E97EE5"/>
    <w:rsid w:val="00EA450F"/>
    <w:rsid w:val="00EA51E7"/>
    <w:rsid w:val="00EA5A06"/>
    <w:rsid w:val="00EB1AAA"/>
    <w:rsid w:val="00EB4293"/>
    <w:rsid w:val="00EB562B"/>
    <w:rsid w:val="00ED086C"/>
    <w:rsid w:val="00ED0CD3"/>
    <w:rsid w:val="00ED0CE9"/>
    <w:rsid w:val="00ED1C1A"/>
    <w:rsid w:val="00ED223F"/>
    <w:rsid w:val="00ED5BBF"/>
    <w:rsid w:val="00ED7903"/>
    <w:rsid w:val="00EE2071"/>
    <w:rsid w:val="00EE7669"/>
    <w:rsid w:val="00EF00A5"/>
    <w:rsid w:val="00EF49EF"/>
    <w:rsid w:val="00EF4E86"/>
    <w:rsid w:val="00F00800"/>
    <w:rsid w:val="00F008C2"/>
    <w:rsid w:val="00F032B2"/>
    <w:rsid w:val="00F06301"/>
    <w:rsid w:val="00F109D7"/>
    <w:rsid w:val="00F1139C"/>
    <w:rsid w:val="00F121CD"/>
    <w:rsid w:val="00F12F6A"/>
    <w:rsid w:val="00F14455"/>
    <w:rsid w:val="00F14F79"/>
    <w:rsid w:val="00F30A92"/>
    <w:rsid w:val="00F33D03"/>
    <w:rsid w:val="00F35A31"/>
    <w:rsid w:val="00F3649B"/>
    <w:rsid w:val="00F37EDD"/>
    <w:rsid w:val="00F40D93"/>
    <w:rsid w:val="00F4213E"/>
    <w:rsid w:val="00F43066"/>
    <w:rsid w:val="00F47727"/>
    <w:rsid w:val="00F479EE"/>
    <w:rsid w:val="00F543C3"/>
    <w:rsid w:val="00F57E78"/>
    <w:rsid w:val="00F621E7"/>
    <w:rsid w:val="00F65899"/>
    <w:rsid w:val="00F67C06"/>
    <w:rsid w:val="00F71893"/>
    <w:rsid w:val="00F71AF4"/>
    <w:rsid w:val="00F770B0"/>
    <w:rsid w:val="00F80AAF"/>
    <w:rsid w:val="00F84EB5"/>
    <w:rsid w:val="00F85BC4"/>
    <w:rsid w:val="00F9435E"/>
    <w:rsid w:val="00FA6ADA"/>
    <w:rsid w:val="00FB2C09"/>
    <w:rsid w:val="00FC2072"/>
    <w:rsid w:val="00FC4AF8"/>
    <w:rsid w:val="00FC50EC"/>
    <w:rsid w:val="00FD1FBF"/>
    <w:rsid w:val="00FD3609"/>
    <w:rsid w:val="00FD3AE3"/>
    <w:rsid w:val="00FD51B7"/>
    <w:rsid w:val="00FD7400"/>
    <w:rsid w:val="00FE19EA"/>
    <w:rsid w:val="00FE20C6"/>
    <w:rsid w:val="00FE54E4"/>
    <w:rsid w:val="00FF17D4"/>
    <w:rsid w:val="00FF3279"/>
    <w:rsid w:val="00FF492A"/>
    <w:rsid w:val="0107B5FA"/>
    <w:rsid w:val="012978EB"/>
    <w:rsid w:val="01658A66"/>
    <w:rsid w:val="0175A132"/>
    <w:rsid w:val="01770257"/>
    <w:rsid w:val="01AE3ACD"/>
    <w:rsid w:val="01F0221B"/>
    <w:rsid w:val="0223CDBA"/>
    <w:rsid w:val="02277F4F"/>
    <w:rsid w:val="02418610"/>
    <w:rsid w:val="025EB538"/>
    <w:rsid w:val="028641BE"/>
    <w:rsid w:val="028EA04E"/>
    <w:rsid w:val="02C7AE70"/>
    <w:rsid w:val="0324BA7F"/>
    <w:rsid w:val="032DEBB2"/>
    <w:rsid w:val="03526C6F"/>
    <w:rsid w:val="0368611B"/>
    <w:rsid w:val="0381129B"/>
    <w:rsid w:val="03968EAE"/>
    <w:rsid w:val="03C2C339"/>
    <w:rsid w:val="03F933D4"/>
    <w:rsid w:val="0403AFE6"/>
    <w:rsid w:val="0430B42F"/>
    <w:rsid w:val="04381E1D"/>
    <w:rsid w:val="0440E7AD"/>
    <w:rsid w:val="0471B978"/>
    <w:rsid w:val="04EAA91F"/>
    <w:rsid w:val="05012EE2"/>
    <w:rsid w:val="0501CAC0"/>
    <w:rsid w:val="050CA790"/>
    <w:rsid w:val="05153B83"/>
    <w:rsid w:val="052FD7E7"/>
    <w:rsid w:val="0536237A"/>
    <w:rsid w:val="0575B48B"/>
    <w:rsid w:val="059D7D2D"/>
    <w:rsid w:val="05B8C607"/>
    <w:rsid w:val="0606A540"/>
    <w:rsid w:val="0609C9E5"/>
    <w:rsid w:val="060E692B"/>
    <w:rsid w:val="062D8A0E"/>
    <w:rsid w:val="06369FF6"/>
    <w:rsid w:val="063C4895"/>
    <w:rsid w:val="063F4DC7"/>
    <w:rsid w:val="06880478"/>
    <w:rsid w:val="06900AAE"/>
    <w:rsid w:val="06957F60"/>
    <w:rsid w:val="06B018CC"/>
    <w:rsid w:val="06BE2C7F"/>
    <w:rsid w:val="072163CF"/>
    <w:rsid w:val="0722C811"/>
    <w:rsid w:val="073DD41A"/>
    <w:rsid w:val="0776E75F"/>
    <w:rsid w:val="07773AB7"/>
    <w:rsid w:val="0786457D"/>
    <w:rsid w:val="078C7D51"/>
    <w:rsid w:val="079B4252"/>
    <w:rsid w:val="07C40953"/>
    <w:rsid w:val="07CCEDA8"/>
    <w:rsid w:val="08257A87"/>
    <w:rsid w:val="0827805C"/>
    <w:rsid w:val="0832DF5E"/>
    <w:rsid w:val="08390360"/>
    <w:rsid w:val="085A013D"/>
    <w:rsid w:val="086F5A3F"/>
    <w:rsid w:val="08DA286F"/>
    <w:rsid w:val="08DB6AE2"/>
    <w:rsid w:val="09090FB5"/>
    <w:rsid w:val="090C5765"/>
    <w:rsid w:val="09323F0D"/>
    <w:rsid w:val="0941661B"/>
    <w:rsid w:val="096E6862"/>
    <w:rsid w:val="0996FEFC"/>
    <w:rsid w:val="0A136DC8"/>
    <w:rsid w:val="0A3C8239"/>
    <w:rsid w:val="0A59CE3B"/>
    <w:rsid w:val="0A635CF4"/>
    <w:rsid w:val="0A78F855"/>
    <w:rsid w:val="0B0981EC"/>
    <w:rsid w:val="0B1D3274"/>
    <w:rsid w:val="0B475A69"/>
    <w:rsid w:val="0BAE12B2"/>
    <w:rsid w:val="0BCE3AA2"/>
    <w:rsid w:val="0C103456"/>
    <w:rsid w:val="0C26D66D"/>
    <w:rsid w:val="0C37DAB6"/>
    <w:rsid w:val="0C50A630"/>
    <w:rsid w:val="0C55E36C"/>
    <w:rsid w:val="0C63596B"/>
    <w:rsid w:val="0CC70674"/>
    <w:rsid w:val="0CD26208"/>
    <w:rsid w:val="0CFD5CF8"/>
    <w:rsid w:val="0D1D3486"/>
    <w:rsid w:val="0D25575F"/>
    <w:rsid w:val="0D3508DD"/>
    <w:rsid w:val="0D3BE852"/>
    <w:rsid w:val="0D458049"/>
    <w:rsid w:val="0D51689A"/>
    <w:rsid w:val="0D7EA818"/>
    <w:rsid w:val="0D8394D3"/>
    <w:rsid w:val="0D9C62FE"/>
    <w:rsid w:val="0DB0D691"/>
    <w:rsid w:val="0DC72A6C"/>
    <w:rsid w:val="0DF97B4E"/>
    <w:rsid w:val="0E0FB074"/>
    <w:rsid w:val="0E2A97FB"/>
    <w:rsid w:val="0E31EB04"/>
    <w:rsid w:val="0E33DA32"/>
    <w:rsid w:val="0E38B049"/>
    <w:rsid w:val="0E59ED4D"/>
    <w:rsid w:val="0EC303D0"/>
    <w:rsid w:val="0EE5134F"/>
    <w:rsid w:val="0EE94233"/>
    <w:rsid w:val="0F0B0AC8"/>
    <w:rsid w:val="0F1B5AE1"/>
    <w:rsid w:val="0FA75A55"/>
    <w:rsid w:val="0FAA304B"/>
    <w:rsid w:val="0FDFC604"/>
    <w:rsid w:val="1026FC1C"/>
    <w:rsid w:val="102CE4EB"/>
    <w:rsid w:val="10375A53"/>
    <w:rsid w:val="10379707"/>
    <w:rsid w:val="106CD3EA"/>
    <w:rsid w:val="107972ED"/>
    <w:rsid w:val="10866D77"/>
    <w:rsid w:val="108C2FAD"/>
    <w:rsid w:val="10B9CB2D"/>
    <w:rsid w:val="10C9D793"/>
    <w:rsid w:val="1113E25C"/>
    <w:rsid w:val="111B0C44"/>
    <w:rsid w:val="1122DB01"/>
    <w:rsid w:val="112F2839"/>
    <w:rsid w:val="11731ACB"/>
    <w:rsid w:val="118DF835"/>
    <w:rsid w:val="11BCD265"/>
    <w:rsid w:val="11C85817"/>
    <w:rsid w:val="11DA0BE9"/>
    <w:rsid w:val="1226D361"/>
    <w:rsid w:val="1228910B"/>
    <w:rsid w:val="12305FB8"/>
    <w:rsid w:val="12341762"/>
    <w:rsid w:val="123AEF28"/>
    <w:rsid w:val="12401A8A"/>
    <w:rsid w:val="12652CDF"/>
    <w:rsid w:val="1284D406"/>
    <w:rsid w:val="12897F7D"/>
    <w:rsid w:val="129C6F51"/>
    <w:rsid w:val="12A06CCA"/>
    <w:rsid w:val="12C41DB6"/>
    <w:rsid w:val="12F73969"/>
    <w:rsid w:val="1302E8F5"/>
    <w:rsid w:val="1334525B"/>
    <w:rsid w:val="133BBC98"/>
    <w:rsid w:val="13551E36"/>
    <w:rsid w:val="135976FE"/>
    <w:rsid w:val="1364230A"/>
    <w:rsid w:val="1376C522"/>
    <w:rsid w:val="1376EB6A"/>
    <w:rsid w:val="137C23E7"/>
    <w:rsid w:val="13957D4A"/>
    <w:rsid w:val="13E103C4"/>
    <w:rsid w:val="13E32DD2"/>
    <w:rsid w:val="13F0BFEF"/>
    <w:rsid w:val="13FE6410"/>
    <w:rsid w:val="140231C1"/>
    <w:rsid w:val="1422CB3B"/>
    <w:rsid w:val="14242A2C"/>
    <w:rsid w:val="144A4379"/>
    <w:rsid w:val="1452F672"/>
    <w:rsid w:val="1481112F"/>
    <w:rsid w:val="14890597"/>
    <w:rsid w:val="14C88AB8"/>
    <w:rsid w:val="14D15625"/>
    <w:rsid w:val="14E59F9A"/>
    <w:rsid w:val="14F24D72"/>
    <w:rsid w:val="1501E278"/>
    <w:rsid w:val="152BD2A6"/>
    <w:rsid w:val="152EDF31"/>
    <w:rsid w:val="1540BE0F"/>
    <w:rsid w:val="15521409"/>
    <w:rsid w:val="1555C43D"/>
    <w:rsid w:val="15B6ADDB"/>
    <w:rsid w:val="15C09066"/>
    <w:rsid w:val="162718D4"/>
    <w:rsid w:val="162B1BA2"/>
    <w:rsid w:val="16634CC4"/>
    <w:rsid w:val="1678D9EE"/>
    <w:rsid w:val="16A0474B"/>
    <w:rsid w:val="16B3BB0E"/>
    <w:rsid w:val="16C34285"/>
    <w:rsid w:val="16D68D12"/>
    <w:rsid w:val="16DA6EED"/>
    <w:rsid w:val="16E70E23"/>
    <w:rsid w:val="16EEB02B"/>
    <w:rsid w:val="16F30040"/>
    <w:rsid w:val="16FB0EC8"/>
    <w:rsid w:val="171FB28C"/>
    <w:rsid w:val="17582FC8"/>
    <w:rsid w:val="17643DC4"/>
    <w:rsid w:val="17AD522E"/>
    <w:rsid w:val="17CF4517"/>
    <w:rsid w:val="17DE8EB6"/>
    <w:rsid w:val="18233561"/>
    <w:rsid w:val="184EC160"/>
    <w:rsid w:val="18523CC5"/>
    <w:rsid w:val="18566606"/>
    <w:rsid w:val="18727C2B"/>
    <w:rsid w:val="1887D315"/>
    <w:rsid w:val="18A6A8E8"/>
    <w:rsid w:val="18A783D8"/>
    <w:rsid w:val="18B6935B"/>
    <w:rsid w:val="18D08183"/>
    <w:rsid w:val="18F7FC57"/>
    <w:rsid w:val="190ADCF5"/>
    <w:rsid w:val="1914AFDB"/>
    <w:rsid w:val="193DFB73"/>
    <w:rsid w:val="19514775"/>
    <w:rsid w:val="197A6E46"/>
    <w:rsid w:val="1981920E"/>
    <w:rsid w:val="1988026C"/>
    <w:rsid w:val="1990D57F"/>
    <w:rsid w:val="19AE5944"/>
    <w:rsid w:val="19B5974A"/>
    <w:rsid w:val="19E2F7DA"/>
    <w:rsid w:val="19FA2F49"/>
    <w:rsid w:val="1A209F3F"/>
    <w:rsid w:val="1A23F762"/>
    <w:rsid w:val="1A395884"/>
    <w:rsid w:val="1A468DB3"/>
    <w:rsid w:val="1A47F1F7"/>
    <w:rsid w:val="1AAEC219"/>
    <w:rsid w:val="1ACC607D"/>
    <w:rsid w:val="1AD55D4E"/>
    <w:rsid w:val="1AE1F7F4"/>
    <w:rsid w:val="1AE6A3EF"/>
    <w:rsid w:val="1B0B7AA6"/>
    <w:rsid w:val="1B19D671"/>
    <w:rsid w:val="1B47C45C"/>
    <w:rsid w:val="1B720AF8"/>
    <w:rsid w:val="1B72CAD6"/>
    <w:rsid w:val="1B857691"/>
    <w:rsid w:val="1B91A496"/>
    <w:rsid w:val="1B9DA5F7"/>
    <w:rsid w:val="1BD7EDA7"/>
    <w:rsid w:val="1C169819"/>
    <w:rsid w:val="1C4D513F"/>
    <w:rsid w:val="1C54BC70"/>
    <w:rsid w:val="1C5CC653"/>
    <w:rsid w:val="1C97AAA8"/>
    <w:rsid w:val="1C9BA4DA"/>
    <w:rsid w:val="1CE5D4BE"/>
    <w:rsid w:val="1CEBCA3B"/>
    <w:rsid w:val="1CFFFBD7"/>
    <w:rsid w:val="1D252321"/>
    <w:rsid w:val="1D59A2D5"/>
    <w:rsid w:val="1D96D21F"/>
    <w:rsid w:val="1DEDAB10"/>
    <w:rsid w:val="1E00F6A3"/>
    <w:rsid w:val="1E0A470A"/>
    <w:rsid w:val="1E187D93"/>
    <w:rsid w:val="1E1AC5A5"/>
    <w:rsid w:val="1E225107"/>
    <w:rsid w:val="1E59BC7F"/>
    <w:rsid w:val="1EB421B4"/>
    <w:rsid w:val="1ED80356"/>
    <w:rsid w:val="1EF33480"/>
    <w:rsid w:val="1EF49C3D"/>
    <w:rsid w:val="1EF93FBE"/>
    <w:rsid w:val="1F376D71"/>
    <w:rsid w:val="1F5D5442"/>
    <w:rsid w:val="1F6743F2"/>
    <w:rsid w:val="1F81B919"/>
    <w:rsid w:val="1F845B88"/>
    <w:rsid w:val="1FADBA07"/>
    <w:rsid w:val="1FBFCCC5"/>
    <w:rsid w:val="1FF8CB3B"/>
    <w:rsid w:val="200FDF36"/>
    <w:rsid w:val="201B0C16"/>
    <w:rsid w:val="203011AB"/>
    <w:rsid w:val="209B6DD5"/>
    <w:rsid w:val="209FCD2D"/>
    <w:rsid w:val="20A66F5D"/>
    <w:rsid w:val="20C43707"/>
    <w:rsid w:val="20C5037C"/>
    <w:rsid w:val="20E0184E"/>
    <w:rsid w:val="210D76AB"/>
    <w:rsid w:val="214318A6"/>
    <w:rsid w:val="218765DD"/>
    <w:rsid w:val="219DA26B"/>
    <w:rsid w:val="21DC7B32"/>
    <w:rsid w:val="2230DEFF"/>
    <w:rsid w:val="223625DC"/>
    <w:rsid w:val="227881A3"/>
    <w:rsid w:val="22901251"/>
    <w:rsid w:val="2302B305"/>
    <w:rsid w:val="234C9BF1"/>
    <w:rsid w:val="235445B0"/>
    <w:rsid w:val="2358F755"/>
    <w:rsid w:val="2396CC57"/>
    <w:rsid w:val="239850A0"/>
    <w:rsid w:val="239AA026"/>
    <w:rsid w:val="23A80475"/>
    <w:rsid w:val="23B32052"/>
    <w:rsid w:val="23EBFD11"/>
    <w:rsid w:val="23FD98DC"/>
    <w:rsid w:val="2430494A"/>
    <w:rsid w:val="244EF6FE"/>
    <w:rsid w:val="24905EC7"/>
    <w:rsid w:val="24A906F9"/>
    <w:rsid w:val="24AB7B01"/>
    <w:rsid w:val="24FC8830"/>
    <w:rsid w:val="2502E1AA"/>
    <w:rsid w:val="25438265"/>
    <w:rsid w:val="25470115"/>
    <w:rsid w:val="2557D509"/>
    <w:rsid w:val="2590384E"/>
    <w:rsid w:val="259703D0"/>
    <w:rsid w:val="2598D0A5"/>
    <w:rsid w:val="25A2B661"/>
    <w:rsid w:val="25B1D482"/>
    <w:rsid w:val="25C23D5A"/>
    <w:rsid w:val="25C27BAE"/>
    <w:rsid w:val="25CE6BB5"/>
    <w:rsid w:val="25D2CA68"/>
    <w:rsid w:val="25ED3904"/>
    <w:rsid w:val="25FAFEB9"/>
    <w:rsid w:val="26166C8B"/>
    <w:rsid w:val="26226801"/>
    <w:rsid w:val="262BA73D"/>
    <w:rsid w:val="263F8661"/>
    <w:rsid w:val="26461940"/>
    <w:rsid w:val="2648A4B7"/>
    <w:rsid w:val="2655C5F8"/>
    <w:rsid w:val="2676AAA2"/>
    <w:rsid w:val="269C7C6A"/>
    <w:rsid w:val="269CC144"/>
    <w:rsid w:val="26CC2D13"/>
    <w:rsid w:val="2742DACE"/>
    <w:rsid w:val="274B71AA"/>
    <w:rsid w:val="275A9A25"/>
    <w:rsid w:val="2763FB84"/>
    <w:rsid w:val="2767CFCC"/>
    <w:rsid w:val="27711AAF"/>
    <w:rsid w:val="2795408B"/>
    <w:rsid w:val="27E599B1"/>
    <w:rsid w:val="27E68DFB"/>
    <w:rsid w:val="27E739A3"/>
    <w:rsid w:val="28115597"/>
    <w:rsid w:val="2834F10C"/>
    <w:rsid w:val="283D3DE5"/>
    <w:rsid w:val="28494A10"/>
    <w:rsid w:val="285D5229"/>
    <w:rsid w:val="2870FD9A"/>
    <w:rsid w:val="287435C6"/>
    <w:rsid w:val="28829E2B"/>
    <w:rsid w:val="291F4F20"/>
    <w:rsid w:val="2930058D"/>
    <w:rsid w:val="295EE4B4"/>
    <w:rsid w:val="2961C835"/>
    <w:rsid w:val="29A564C5"/>
    <w:rsid w:val="29B9A721"/>
    <w:rsid w:val="29D6F737"/>
    <w:rsid w:val="29E4EF9A"/>
    <w:rsid w:val="29F42F52"/>
    <w:rsid w:val="2A118901"/>
    <w:rsid w:val="2A46AE72"/>
    <w:rsid w:val="2A477BA1"/>
    <w:rsid w:val="2A847F97"/>
    <w:rsid w:val="2AC1EF07"/>
    <w:rsid w:val="2B0BC536"/>
    <w:rsid w:val="2BC70B43"/>
    <w:rsid w:val="2BC9059E"/>
    <w:rsid w:val="2BCAD9F7"/>
    <w:rsid w:val="2BD3A32C"/>
    <w:rsid w:val="2BD9DEA0"/>
    <w:rsid w:val="2C3DA102"/>
    <w:rsid w:val="2C480655"/>
    <w:rsid w:val="2C5CBB85"/>
    <w:rsid w:val="2C982439"/>
    <w:rsid w:val="2CAA9437"/>
    <w:rsid w:val="2CAF4C7B"/>
    <w:rsid w:val="2CB4B000"/>
    <w:rsid w:val="2CCC8F62"/>
    <w:rsid w:val="2CD010BA"/>
    <w:rsid w:val="2CD0E669"/>
    <w:rsid w:val="2CD41160"/>
    <w:rsid w:val="2D33B936"/>
    <w:rsid w:val="2D50BC51"/>
    <w:rsid w:val="2D956F8B"/>
    <w:rsid w:val="2DAA740F"/>
    <w:rsid w:val="2DEE6859"/>
    <w:rsid w:val="2E11411D"/>
    <w:rsid w:val="2E126B9F"/>
    <w:rsid w:val="2E388CE8"/>
    <w:rsid w:val="2E39808D"/>
    <w:rsid w:val="2E40594A"/>
    <w:rsid w:val="2E62418A"/>
    <w:rsid w:val="2E67B06F"/>
    <w:rsid w:val="2E6A3B04"/>
    <w:rsid w:val="2E9F56DB"/>
    <w:rsid w:val="2EB1E309"/>
    <w:rsid w:val="2EB6A9E1"/>
    <w:rsid w:val="2EBEF8ED"/>
    <w:rsid w:val="2ECD7DB8"/>
    <w:rsid w:val="2EDD09F5"/>
    <w:rsid w:val="2F0D5C7C"/>
    <w:rsid w:val="2F190B2C"/>
    <w:rsid w:val="2F546818"/>
    <w:rsid w:val="2F6F67F9"/>
    <w:rsid w:val="2F70AFD7"/>
    <w:rsid w:val="2F7A929F"/>
    <w:rsid w:val="2F8346E8"/>
    <w:rsid w:val="2FA81FE3"/>
    <w:rsid w:val="2FD1BA82"/>
    <w:rsid w:val="2FD68286"/>
    <w:rsid w:val="2FD73DE8"/>
    <w:rsid w:val="30092804"/>
    <w:rsid w:val="300F1F23"/>
    <w:rsid w:val="301765E8"/>
    <w:rsid w:val="30279744"/>
    <w:rsid w:val="3031713A"/>
    <w:rsid w:val="30636E9C"/>
    <w:rsid w:val="3082BEFC"/>
    <w:rsid w:val="3099C336"/>
    <w:rsid w:val="30C1982B"/>
    <w:rsid w:val="31136984"/>
    <w:rsid w:val="3145B3C0"/>
    <w:rsid w:val="3148EDE2"/>
    <w:rsid w:val="314CE991"/>
    <w:rsid w:val="3194616D"/>
    <w:rsid w:val="31AFDFE0"/>
    <w:rsid w:val="31E98FCF"/>
    <w:rsid w:val="31F2AB8E"/>
    <w:rsid w:val="31F6499C"/>
    <w:rsid w:val="31F9390A"/>
    <w:rsid w:val="32012F6A"/>
    <w:rsid w:val="320A19AE"/>
    <w:rsid w:val="3239B2CB"/>
    <w:rsid w:val="323ABC87"/>
    <w:rsid w:val="32535940"/>
    <w:rsid w:val="3269BBDE"/>
    <w:rsid w:val="328767B3"/>
    <w:rsid w:val="329086A9"/>
    <w:rsid w:val="32C96C78"/>
    <w:rsid w:val="32E932F1"/>
    <w:rsid w:val="33245A15"/>
    <w:rsid w:val="332E458D"/>
    <w:rsid w:val="33354D1B"/>
    <w:rsid w:val="3336BFFF"/>
    <w:rsid w:val="333A0F21"/>
    <w:rsid w:val="3346D453"/>
    <w:rsid w:val="33492868"/>
    <w:rsid w:val="336827AF"/>
    <w:rsid w:val="3369EA3C"/>
    <w:rsid w:val="337E5295"/>
    <w:rsid w:val="338AC3E0"/>
    <w:rsid w:val="340573AF"/>
    <w:rsid w:val="342DF449"/>
    <w:rsid w:val="344F02CF"/>
    <w:rsid w:val="345DE84B"/>
    <w:rsid w:val="346418D8"/>
    <w:rsid w:val="346ACFAA"/>
    <w:rsid w:val="35126BAC"/>
    <w:rsid w:val="354F1DA4"/>
    <w:rsid w:val="35537919"/>
    <w:rsid w:val="3564A372"/>
    <w:rsid w:val="357D14D5"/>
    <w:rsid w:val="35A29FF0"/>
    <w:rsid w:val="35A30769"/>
    <w:rsid w:val="35B5F30E"/>
    <w:rsid w:val="3653FBEB"/>
    <w:rsid w:val="365A3990"/>
    <w:rsid w:val="366E35A0"/>
    <w:rsid w:val="368811CD"/>
    <w:rsid w:val="368ED246"/>
    <w:rsid w:val="36C8681D"/>
    <w:rsid w:val="36F2492C"/>
    <w:rsid w:val="36F97AE6"/>
    <w:rsid w:val="3736E600"/>
    <w:rsid w:val="37549505"/>
    <w:rsid w:val="3756C946"/>
    <w:rsid w:val="379783F8"/>
    <w:rsid w:val="37B25664"/>
    <w:rsid w:val="38105B45"/>
    <w:rsid w:val="383E852F"/>
    <w:rsid w:val="3889EE13"/>
    <w:rsid w:val="38A7BEBA"/>
    <w:rsid w:val="38E8A4E8"/>
    <w:rsid w:val="38FD90E4"/>
    <w:rsid w:val="394E038C"/>
    <w:rsid w:val="39589BA4"/>
    <w:rsid w:val="396435AA"/>
    <w:rsid w:val="3979E3AF"/>
    <w:rsid w:val="397F3E78"/>
    <w:rsid w:val="39DAF901"/>
    <w:rsid w:val="39E6BCB1"/>
    <w:rsid w:val="3A766893"/>
    <w:rsid w:val="3AB421FE"/>
    <w:rsid w:val="3AD7C320"/>
    <w:rsid w:val="3AE58382"/>
    <w:rsid w:val="3B4D85BB"/>
    <w:rsid w:val="3B63557B"/>
    <w:rsid w:val="3BA33A89"/>
    <w:rsid w:val="3BD34BA8"/>
    <w:rsid w:val="3BD94C02"/>
    <w:rsid w:val="3BE2755F"/>
    <w:rsid w:val="3BE84407"/>
    <w:rsid w:val="3C349009"/>
    <w:rsid w:val="3C371E92"/>
    <w:rsid w:val="3CA85FBB"/>
    <w:rsid w:val="3CB90723"/>
    <w:rsid w:val="3CBB8B94"/>
    <w:rsid w:val="3CC03EDE"/>
    <w:rsid w:val="3CD06A5E"/>
    <w:rsid w:val="3CF2380E"/>
    <w:rsid w:val="3D12D40D"/>
    <w:rsid w:val="3D1A8609"/>
    <w:rsid w:val="3D2696B9"/>
    <w:rsid w:val="3D4D81E5"/>
    <w:rsid w:val="3D4DF428"/>
    <w:rsid w:val="3D5A97CA"/>
    <w:rsid w:val="3D638851"/>
    <w:rsid w:val="3D86239F"/>
    <w:rsid w:val="3DC9A842"/>
    <w:rsid w:val="3DDC0504"/>
    <w:rsid w:val="3DF907F6"/>
    <w:rsid w:val="3DFF9E03"/>
    <w:rsid w:val="3E33D64F"/>
    <w:rsid w:val="3E4541DC"/>
    <w:rsid w:val="3E790790"/>
    <w:rsid w:val="3E81D391"/>
    <w:rsid w:val="3EE931A7"/>
    <w:rsid w:val="3EFA3196"/>
    <w:rsid w:val="3F00E6A0"/>
    <w:rsid w:val="3F10F73C"/>
    <w:rsid w:val="3F35C46D"/>
    <w:rsid w:val="3F4882E8"/>
    <w:rsid w:val="3F877549"/>
    <w:rsid w:val="3FA28AFD"/>
    <w:rsid w:val="3FB3EE28"/>
    <w:rsid w:val="4011505F"/>
    <w:rsid w:val="4029AAB6"/>
    <w:rsid w:val="40522908"/>
    <w:rsid w:val="4073CA13"/>
    <w:rsid w:val="409B94BD"/>
    <w:rsid w:val="40A43D7D"/>
    <w:rsid w:val="40ABC9C3"/>
    <w:rsid w:val="40DD70E1"/>
    <w:rsid w:val="40F452F8"/>
    <w:rsid w:val="40FE9647"/>
    <w:rsid w:val="411FFA96"/>
    <w:rsid w:val="4120998E"/>
    <w:rsid w:val="41233FB3"/>
    <w:rsid w:val="4137301A"/>
    <w:rsid w:val="414A4125"/>
    <w:rsid w:val="41B518FD"/>
    <w:rsid w:val="41DCABBF"/>
    <w:rsid w:val="4216FCE4"/>
    <w:rsid w:val="422207AC"/>
    <w:rsid w:val="4266147D"/>
    <w:rsid w:val="428E441E"/>
    <w:rsid w:val="42BD6488"/>
    <w:rsid w:val="42F471B6"/>
    <w:rsid w:val="43061836"/>
    <w:rsid w:val="43261B38"/>
    <w:rsid w:val="4342E022"/>
    <w:rsid w:val="43AFC82C"/>
    <w:rsid w:val="43B7963A"/>
    <w:rsid w:val="43B9E7AB"/>
    <w:rsid w:val="43C6B158"/>
    <w:rsid w:val="43C77B48"/>
    <w:rsid w:val="43E45C9C"/>
    <w:rsid w:val="43E7E7B7"/>
    <w:rsid w:val="44171AF8"/>
    <w:rsid w:val="4423DA20"/>
    <w:rsid w:val="4469A42C"/>
    <w:rsid w:val="44949B2A"/>
    <w:rsid w:val="44949D34"/>
    <w:rsid w:val="44DAAC7F"/>
    <w:rsid w:val="4522ECEE"/>
    <w:rsid w:val="45270E42"/>
    <w:rsid w:val="452A7A59"/>
    <w:rsid w:val="457A4008"/>
    <w:rsid w:val="457EE292"/>
    <w:rsid w:val="459B888D"/>
    <w:rsid w:val="459FEB48"/>
    <w:rsid w:val="45C36D18"/>
    <w:rsid w:val="45CBBB71"/>
    <w:rsid w:val="46556E45"/>
    <w:rsid w:val="4658E09C"/>
    <w:rsid w:val="46636AD9"/>
    <w:rsid w:val="466635FB"/>
    <w:rsid w:val="46A099AB"/>
    <w:rsid w:val="46DEE378"/>
    <w:rsid w:val="46DFCE99"/>
    <w:rsid w:val="46FB0270"/>
    <w:rsid w:val="4728260C"/>
    <w:rsid w:val="47467E7B"/>
    <w:rsid w:val="47593CAF"/>
    <w:rsid w:val="4763B4EE"/>
    <w:rsid w:val="47782A8F"/>
    <w:rsid w:val="47899DA5"/>
    <w:rsid w:val="47A9E9D1"/>
    <w:rsid w:val="47B811D7"/>
    <w:rsid w:val="47D53F9E"/>
    <w:rsid w:val="47FD4680"/>
    <w:rsid w:val="485061DD"/>
    <w:rsid w:val="487B8BB3"/>
    <w:rsid w:val="48821FF0"/>
    <w:rsid w:val="48B95CB9"/>
    <w:rsid w:val="48BCEB01"/>
    <w:rsid w:val="496D35F6"/>
    <w:rsid w:val="497069E0"/>
    <w:rsid w:val="497B1014"/>
    <w:rsid w:val="49879CCB"/>
    <w:rsid w:val="49B39578"/>
    <w:rsid w:val="49BA3C31"/>
    <w:rsid w:val="49BED858"/>
    <w:rsid w:val="49D2FC07"/>
    <w:rsid w:val="4A0FC1F0"/>
    <w:rsid w:val="4A363B5D"/>
    <w:rsid w:val="4A7D163F"/>
    <w:rsid w:val="4AA100C3"/>
    <w:rsid w:val="4B597181"/>
    <w:rsid w:val="4B90983B"/>
    <w:rsid w:val="4B9EFC79"/>
    <w:rsid w:val="4BC451EA"/>
    <w:rsid w:val="4BDFAB77"/>
    <w:rsid w:val="4BE2C6AB"/>
    <w:rsid w:val="4BF7E4BB"/>
    <w:rsid w:val="4C8DCB93"/>
    <w:rsid w:val="4CB51E75"/>
    <w:rsid w:val="4CD64ACD"/>
    <w:rsid w:val="4D1E85C6"/>
    <w:rsid w:val="4D345F09"/>
    <w:rsid w:val="4D8B587B"/>
    <w:rsid w:val="4DA2501B"/>
    <w:rsid w:val="4DC0A3F0"/>
    <w:rsid w:val="4DC890CA"/>
    <w:rsid w:val="4DFC8E74"/>
    <w:rsid w:val="4E2022FE"/>
    <w:rsid w:val="4E30510F"/>
    <w:rsid w:val="4E49C794"/>
    <w:rsid w:val="4E557D5F"/>
    <w:rsid w:val="4E964FF9"/>
    <w:rsid w:val="4EAE6E6C"/>
    <w:rsid w:val="4EB116E4"/>
    <w:rsid w:val="4EE8E35F"/>
    <w:rsid w:val="4F2A6FB5"/>
    <w:rsid w:val="4F4370DC"/>
    <w:rsid w:val="4F986622"/>
    <w:rsid w:val="4FB2DD03"/>
    <w:rsid w:val="4FC44E0D"/>
    <w:rsid w:val="50282D36"/>
    <w:rsid w:val="503883B3"/>
    <w:rsid w:val="504AE406"/>
    <w:rsid w:val="50A1A57E"/>
    <w:rsid w:val="50D335F7"/>
    <w:rsid w:val="50FC86DA"/>
    <w:rsid w:val="5131FAF9"/>
    <w:rsid w:val="518D25D1"/>
    <w:rsid w:val="519DC809"/>
    <w:rsid w:val="519FAEF2"/>
    <w:rsid w:val="51B8A126"/>
    <w:rsid w:val="525A0348"/>
    <w:rsid w:val="525AC4AF"/>
    <w:rsid w:val="52CA7312"/>
    <w:rsid w:val="52F14D1E"/>
    <w:rsid w:val="530CEDBB"/>
    <w:rsid w:val="5351443F"/>
    <w:rsid w:val="536C9706"/>
    <w:rsid w:val="5382087A"/>
    <w:rsid w:val="5384BA33"/>
    <w:rsid w:val="53A67A9F"/>
    <w:rsid w:val="53FE5D28"/>
    <w:rsid w:val="543E696B"/>
    <w:rsid w:val="54498C8E"/>
    <w:rsid w:val="546589C5"/>
    <w:rsid w:val="54B93D70"/>
    <w:rsid w:val="54BF544B"/>
    <w:rsid w:val="54ED8675"/>
    <w:rsid w:val="54FD7C19"/>
    <w:rsid w:val="550F31AF"/>
    <w:rsid w:val="5556CF18"/>
    <w:rsid w:val="5562B520"/>
    <w:rsid w:val="5567BD6D"/>
    <w:rsid w:val="5571DC4E"/>
    <w:rsid w:val="55B328FA"/>
    <w:rsid w:val="55B844E4"/>
    <w:rsid w:val="56097D32"/>
    <w:rsid w:val="56518637"/>
    <w:rsid w:val="5661436E"/>
    <w:rsid w:val="568A4506"/>
    <w:rsid w:val="56B6D0AA"/>
    <w:rsid w:val="56C96608"/>
    <w:rsid w:val="5710C82A"/>
    <w:rsid w:val="5720D99C"/>
    <w:rsid w:val="5745CD56"/>
    <w:rsid w:val="5749E9CC"/>
    <w:rsid w:val="577EC56D"/>
    <w:rsid w:val="57AEA0E8"/>
    <w:rsid w:val="57DC95D9"/>
    <w:rsid w:val="57F5F65F"/>
    <w:rsid w:val="57F6C23D"/>
    <w:rsid w:val="58239ECA"/>
    <w:rsid w:val="583B87E7"/>
    <w:rsid w:val="586F8167"/>
    <w:rsid w:val="588E60C8"/>
    <w:rsid w:val="58A26521"/>
    <w:rsid w:val="58FCF736"/>
    <w:rsid w:val="590B7F2F"/>
    <w:rsid w:val="59132F40"/>
    <w:rsid w:val="59B38BB8"/>
    <w:rsid w:val="59C0E4D4"/>
    <w:rsid w:val="59DC61B5"/>
    <w:rsid w:val="59FA1F32"/>
    <w:rsid w:val="5A336232"/>
    <w:rsid w:val="5A57A13C"/>
    <w:rsid w:val="5A75592D"/>
    <w:rsid w:val="5ABD6CC3"/>
    <w:rsid w:val="5ADCAA5A"/>
    <w:rsid w:val="5B2FFC96"/>
    <w:rsid w:val="5B385619"/>
    <w:rsid w:val="5B6AE091"/>
    <w:rsid w:val="5B775988"/>
    <w:rsid w:val="5BD9F546"/>
    <w:rsid w:val="5BF44A99"/>
    <w:rsid w:val="5C03CF40"/>
    <w:rsid w:val="5C0D5670"/>
    <w:rsid w:val="5C0EC31B"/>
    <w:rsid w:val="5C38B45F"/>
    <w:rsid w:val="5C5082AD"/>
    <w:rsid w:val="5C5098AB"/>
    <w:rsid w:val="5C842726"/>
    <w:rsid w:val="5C907D00"/>
    <w:rsid w:val="5D25FAAC"/>
    <w:rsid w:val="5D54ADC0"/>
    <w:rsid w:val="5D8AF760"/>
    <w:rsid w:val="5D9886C8"/>
    <w:rsid w:val="5DA1F306"/>
    <w:rsid w:val="5DA58D23"/>
    <w:rsid w:val="5DB440DC"/>
    <w:rsid w:val="5DBD380D"/>
    <w:rsid w:val="5DD33332"/>
    <w:rsid w:val="5DE5CDE5"/>
    <w:rsid w:val="5E0C5064"/>
    <w:rsid w:val="5E2E0BE7"/>
    <w:rsid w:val="5E67C41C"/>
    <w:rsid w:val="5E7D7644"/>
    <w:rsid w:val="5E7FDAEE"/>
    <w:rsid w:val="5E9099E5"/>
    <w:rsid w:val="5EAB27CB"/>
    <w:rsid w:val="5EE0FDA3"/>
    <w:rsid w:val="5F20F4CE"/>
    <w:rsid w:val="5F384AC1"/>
    <w:rsid w:val="5F410B80"/>
    <w:rsid w:val="5F540D80"/>
    <w:rsid w:val="5F803025"/>
    <w:rsid w:val="5FB29F9A"/>
    <w:rsid w:val="5FE9CA67"/>
    <w:rsid w:val="5FF1BE8B"/>
    <w:rsid w:val="600AE880"/>
    <w:rsid w:val="600B5532"/>
    <w:rsid w:val="6039463C"/>
    <w:rsid w:val="604BA8CB"/>
    <w:rsid w:val="608554CD"/>
    <w:rsid w:val="6096CFFB"/>
    <w:rsid w:val="610B92BB"/>
    <w:rsid w:val="611CA0DD"/>
    <w:rsid w:val="614E209D"/>
    <w:rsid w:val="6190C5B4"/>
    <w:rsid w:val="619AED30"/>
    <w:rsid w:val="61BD5A88"/>
    <w:rsid w:val="61E93E23"/>
    <w:rsid w:val="6223759F"/>
    <w:rsid w:val="6232B863"/>
    <w:rsid w:val="62A1107B"/>
    <w:rsid w:val="62AC54B5"/>
    <w:rsid w:val="62E0601B"/>
    <w:rsid w:val="62E7E640"/>
    <w:rsid w:val="631525D6"/>
    <w:rsid w:val="631BBA4C"/>
    <w:rsid w:val="6322D29A"/>
    <w:rsid w:val="6323C3BC"/>
    <w:rsid w:val="634E2202"/>
    <w:rsid w:val="63679B31"/>
    <w:rsid w:val="638523B3"/>
    <w:rsid w:val="63F8439E"/>
    <w:rsid w:val="641999A2"/>
    <w:rsid w:val="6434DCCF"/>
    <w:rsid w:val="6455DD2B"/>
    <w:rsid w:val="646080D0"/>
    <w:rsid w:val="64815684"/>
    <w:rsid w:val="6499F8FF"/>
    <w:rsid w:val="64A7723C"/>
    <w:rsid w:val="64BD9AA7"/>
    <w:rsid w:val="64C3D82B"/>
    <w:rsid w:val="64D12A58"/>
    <w:rsid w:val="64E3E987"/>
    <w:rsid w:val="64EB01C6"/>
    <w:rsid w:val="64F178F8"/>
    <w:rsid w:val="653F38BE"/>
    <w:rsid w:val="65B4A9A6"/>
    <w:rsid w:val="662A7B09"/>
    <w:rsid w:val="664D3C0C"/>
    <w:rsid w:val="665F11E1"/>
    <w:rsid w:val="66A038A5"/>
    <w:rsid w:val="66A2C2FE"/>
    <w:rsid w:val="66AA4127"/>
    <w:rsid w:val="66BC3EF6"/>
    <w:rsid w:val="66E429B1"/>
    <w:rsid w:val="6701E884"/>
    <w:rsid w:val="67119CE0"/>
    <w:rsid w:val="671528C9"/>
    <w:rsid w:val="67206FC1"/>
    <w:rsid w:val="67245D93"/>
    <w:rsid w:val="67605CAA"/>
    <w:rsid w:val="677AFD0C"/>
    <w:rsid w:val="67A6B4D5"/>
    <w:rsid w:val="67DFC383"/>
    <w:rsid w:val="6811851D"/>
    <w:rsid w:val="6822B4DA"/>
    <w:rsid w:val="6829B2E1"/>
    <w:rsid w:val="684083B4"/>
    <w:rsid w:val="688043E8"/>
    <w:rsid w:val="688C7F5C"/>
    <w:rsid w:val="688E2711"/>
    <w:rsid w:val="689A7120"/>
    <w:rsid w:val="69240BF1"/>
    <w:rsid w:val="692BB89F"/>
    <w:rsid w:val="693ADB65"/>
    <w:rsid w:val="6949731C"/>
    <w:rsid w:val="695144BD"/>
    <w:rsid w:val="695783EA"/>
    <w:rsid w:val="6990D1CA"/>
    <w:rsid w:val="69B90C84"/>
    <w:rsid w:val="69DC93A2"/>
    <w:rsid w:val="69E51F26"/>
    <w:rsid w:val="69EC51B2"/>
    <w:rsid w:val="69F0BF3D"/>
    <w:rsid w:val="6A09380A"/>
    <w:rsid w:val="6A18B280"/>
    <w:rsid w:val="6A248A9A"/>
    <w:rsid w:val="6A2EFE67"/>
    <w:rsid w:val="6A34698D"/>
    <w:rsid w:val="6A4F18C4"/>
    <w:rsid w:val="6A5016C3"/>
    <w:rsid w:val="6A85AF30"/>
    <w:rsid w:val="6A95F993"/>
    <w:rsid w:val="6ABC5368"/>
    <w:rsid w:val="6AED7E4B"/>
    <w:rsid w:val="6AF19AF5"/>
    <w:rsid w:val="6AF8FF92"/>
    <w:rsid w:val="6B014743"/>
    <w:rsid w:val="6B306F5C"/>
    <w:rsid w:val="6B4F7124"/>
    <w:rsid w:val="6B55CB08"/>
    <w:rsid w:val="6B75DCF7"/>
    <w:rsid w:val="6BA76340"/>
    <w:rsid w:val="6BB4F7D1"/>
    <w:rsid w:val="6BBFAB58"/>
    <w:rsid w:val="6C1AD5FF"/>
    <w:rsid w:val="6C315B63"/>
    <w:rsid w:val="6C54DC36"/>
    <w:rsid w:val="6C559EEB"/>
    <w:rsid w:val="6C605A6E"/>
    <w:rsid w:val="6C7741EA"/>
    <w:rsid w:val="6C79999A"/>
    <w:rsid w:val="6C863791"/>
    <w:rsid w:val="6C9B29CD"/>
    <w:rsid w:val="6CF853B4"/>
    <w:rsid w:val="6D293734"/>
    <w:rsid w:val="6D2EF993"/>
    <w:rsid w:val="6D64B410"/>
    <w:rsid w:val="6D6B3050"/>
    <w:rsid w:val="6D6E7414"/>
    <w:rsid w:val="6DB8930F"/>
    <w:rsid w:val="6DC7BDCA"/>
    <w:rsid w:val="6DCEABEF"/>
    <w:rsid w:val="6E0F0F5F"/>
    <w:rsid w:val="6E659EE5"/>
    <w:rsid w:val="6E7A73FD"/>
    <w:rsid w:val="6ECF852A"/>
    <w:rsid w:val="6ED0B53F"/>
    <w:rsid w:val="6F3F74CC"/>
    <w:rsid w:val="6F619355"/>
    <w:rsid w:val="6F68B0A5"/>
    <w:rsid w:val="6F70A4BE"/>
    <w:rsid w:val="6F7DAAEA"/>
    <w:rsid w:val="6F9934F7"/>
    <w:rsid w:val="6F99C8F9"/>
    <w:rsid w:val="6FA3D262"/>
    <w:rsid w:val="6FB0E3E1"/>
    <w:rsid w:val="700E75B6"/>
    <w:rsid w:val="700F7D82"/>
    <w:rsid w:val="70159ED2"/>
    <w:rsid w:val="705127CB"/>
    <w:rsid w:val="70785230"/>
    <w:rsid w:val="70905C4E"/>
    <w:rsid w:val="70B08588"/>
    <w:rsid w:val="70B84AD1"/>
    <w:rsid w:val="70C704A6"/>
    <w:rsid w:val="70FA49A1"/>
    <w:rsid w:val="7113C7AE"/>
    <w:rsid w:val="711D1998"/>
    <w:rsid w:val="712ABD3D"/>
    <w:rsid w:val="712C9796"/>
    <w:rsid w:val="714E128F"/>
    <w:rsid w:val="716A681D"/>
    <w:rsid w:val="71791643"/>
    <w:rsid w:val="717E4E3A"/>
    <w:rsid w:val="7199582A"/>
    <w:rsid w:val="71B28B82"/>
    <w:rsid w:val="71D47021"/>
    <w:rsid w:val="71E2E93E"/>
    <w:rsid w:val="71E4FFE1"/>
    <w:rsid w:val="71E64AA3"/>
    <w:rsid w:val="72029B3A"/>
    <w:rsid w:val="7213CDF0"/>
    <w:rsid w:val="72165B53"/>
    <w:rsid w:val="721BBDC0"/>
    <w:rsid w:val="721D9EED"/>
    <w:rsid w:val="7233EB39"/>
    <w:rsid w:val="72463D2F"/>
    <w:rsid w:val="7260000B"/>
    <w:rsid w:val="72844DBA"/>
    <w:rsid w:val="7287A75E"/>
    <w:rsid w:val="72A336C6"/>
    <w:rsid w:val="72BE05AB"/>
    <w:rsid w:val="72DDEED4"/>
    <w:rsid w:val="72F1E36F"/>
    <w:rsid w:val="732D6C53"/>
    <w:rsid w:val="733CF8E8"/>
    <w:rsid w:val="73844C06"/>
    <w:rsid w:val="73A9439E"/>
    <w:rsid w:val="73C789ED"/>
    <w:rsid w:val="741909D4"/>
    <w:rsid w:val="741D7E81"/>
    <w:rsid w:val="7422FEA5"/>
    <w:rsid w:val="742AE537"/>
    <w:rsid w:val="743624E9"/>
    <w:rsid w:val="7446E8BA"/>
    <w:rsid w:val="74705D29"/>
    <w:rsid w:val="7480E532"/>
    <w:rsid w:val="74997C5A"/>
    <w:rsid w:val="74A0D623"/>
    <w:rsid w:val="74BBB3FE"/>
    <w:rsid w:val="74D85E04"/>
    <w:rsid w:val="7507E1F5"/>
    <w:rsid w:val="751A2CB4"/>
    <w:rsid w:val="7524F313"/>
    <w:rsid w:val="75397C08"/>
    <w:rsid w:val="75468A14"/>
    <w:rsid w:val="755F8188"/>
    <w:rsid w:val="757971CE"/>
    <w:rsid w:val="75BDEB33"/>
    <w:rsid w:val="75F89B03"/>
    <w:rsid w:val="75FA8E03"/>
    <w:rsid w:val="763EE5CA"/>
    <w:rsid w:val="764AC6C3"/>
    <w:rsid w:val="7695693A"/>
    <w:rsid w:val="76AB93C9"/>
    <w:rsid w:val="76BB7DB8"/>
    <w:rsid w:val="76D4A6DF"/>
    <w:rsid w:val="76F2D7EB"/>
    <w:rsid w:val="76F4FF9A"/>
    <w:rsid w:val="77384626"/>
    <w:rsid w:val="774C5A6F"/>
    <w:rsid w:val="7782F501"/>
    <w:rsid w:val="779CA269"/>
    <w:rsid w:val="779D2A0C"/>
    <w:rsid w:val="779F4CA5"/>
    <w:rsid w:val="77C63702"/>
    <w:rsid w:val="77ECB691"/>
    <w:rsid w:val="77FA57D2"/>
    <w:rsid w:val="77FCFED9"/>
    <w:rsid w:val="782997C1"/>
    <w:rsid w:val="78301FB0"/>
    <w:rsid w:val="7834FF1D"/>
    <w:rsid w:val="787AAF1D"/>
    <w:rsid w:val="789AE04C"/>
    <w:rsid w:val="789D60A8"/>
    <w:rsid w:val="78CB814B"/>
    <w:rsid w:val="79044480"/>
    <w:rsid w:val="7922FA5F"/>
    <w:rsid w:val="793C8FEE"/>
    <w:rsid w:val="793F0EF4"/>
    <w:rsid w:val="794E9561"/>
    <w:rsid w:val="79633B83"/>
    <w:rsid w:val="7999FC25"/>
    <w:rsid w:val="79A44CF8"/>
    <w:rsid w:val="79A8F535"/>
    <w:rsid w:val="79B59DAC"/>
    <w:rsid w:val="79B93DF8"/>
    <w:rsid w:val="79FB1FD5"/>
    <w:rsid w:val="7A135585"/>
    <w:rsid w:val="7A199B72"/>
    <w:rsid w:val="7A589161"/>
    <w:rsid w:val="7A83FC94"/>
    <w:rsid w:val="7A9885AB"/>
    <w:rsid w:val="7AA06DDC"/>
    <w:rsid w:val="7AAC5866"/>
    <w:rsid w:val="7AC87366"/>
    <w:rsid w:val="7AF04010"/>
    <w:rsid w:val="7B01AC83"/>
    <w:rsid w:val="7B219A60"/>
    <w:rsid w:val="7B42E5E3"/>
    <w:rsid w:val="7B74C2D4"/>
    <w:rsid w:val="7B824D80"/>
    <w:rsid w:val="7B9E361F"/>
    <w:rsid w:val="7BD01714"/>
    <w:rsid w:val="7BDBA9FA"/>
    <w:rsid w:val="7BEACCEC"/>
    <w:rsid w:val="7BEE9EE7"/>
    <w:rsid w:val="7C3ED98F"/>
    <w:rsid w:val="7C4228B6"/>
    <w:rsid w:val="7C7A91D5"/>
    <w:rsid w:val="7C86D71F"/>
    <w:rsid w:val="7C891A69"/>
    <w:rsid w:val="7C991834"/>
    <w:rsid w:val="7CBB6BC6"/>
    <w:rsid w:val="7CE82C3D"/>
    <w:rsid w:val="7D4500F9"/>
    <w:rsid w:val="7D776AF3"/>
    <w:rsid w:val="7E197345"/>
    <w:rsid w:val="7E278B58"/>
    <w:rsid w:val="7E2F498E"/>
    <w:rsid w:val="7E3E9AD9"/>
    <w:rsid w:val="7E4A2DBE"/>
    <w:rsid w:val="7E4B0A61"/>
    <w:rsid w:val="7E59EAB8"/>
    <w:rsid w:val="7E61ABEC"/>
    <w:rsid w:val="7E71E606"/>
    <w:rsid w:val="7E7BA6A3"/>
    <w:rsid w:val="7E7FAC30"/>
    <w:rsid w:val="7E94EEB4"/>
    <w:rsid w:val="7E9DFC14"/>
    <w:rsid w:val="7EBF8CD6"/>
    <w:rsid w:val="7ED45D36"/>
    <w:rsid w:val="7EDDD3F8"/>
    <w:rsid w:val="7F320598"/>
    <w:rsid w:val="7F3E6AFD"/>
    <w:rsid w:val="7F484453"/>
    <w:rsid w:val="7F68199F"/>
    <w:rsid w:val="7F843D7C"/>
    <w:rsid w:val="7FDBD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C57A9A"/>
  <w15:chartTrackingRefBased/>
  <w15:docId w15:val="{BE024F1F-B83B-44DA-8688-830548D7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160A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15B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15B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5B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15B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15B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15BE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15BE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15BE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15BE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15B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15B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5B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15BE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15BE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15BE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15BE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15BE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15BE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15BE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15B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15B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15B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15B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15BE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15BE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15BE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15B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15BE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15BE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752F1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18C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D65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65A6"/>
  </w:style>
  <w:style w:type="paragraph" w:styleId="Footer">
    <w:name w:val="footer"/>
    <w:basedOn w:val="Normal"/>
    <w:link w:val="FooterChar"/>
    <w:uiPriority w:val="99"/>
    <w:unhideWhenUsed/>
    <w:rsid w:val="00AD65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65A6"/>
  </w:style>
  <w:style w:type="character" w:styleId="FollowedHyperlink">
    <w:name w:val="FollowedHyperlink"/>
    <w:basedOn w:val="DefaultParagraphFont"/>
    <w:uiPriority w:val="99"/>
    <w:semiHidden/>
    <w:unhideWhenUsed/>
    <w:rsid w:val="00AD65A6"/>
    <w:rPr>
      <w:color w:val="96607D" w:themeColor="followedHyperlink"/>
      <w:u w:val="single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5144E7"/>
    <w:pPr>
      <w:autoSpaceDE w:val="0"/>
      <w:autoSpaceDN w:val="0"/>
      <w:adjustRightInd w:val="0"/>
      <w:spacing w:after="0" w:line="240" w:lineRule="auto"/>
    </w:pPr>
    <w:rPr>
      <w:rFonts w:ascii="Arnhem Pro Bln" w:eastAsia="Arial" w:hAnsi="Arnhem Pro Bln" w:cs="Arnhem Pro Bln"/>
      <w:color w:val="000000"/>
      <w:kern w:val="0"/>
      <w14:ligatures w14:val="none"/>
    </w:rPr>
  </w:style>
  <w:style w:type="paragraph" w:customStyle="1" w:styleId="paragraph">
    <w:name w:val="paragraph"/>
    <w:basedOn w:val="Normal"/>
    <w:rsid w:val="00F621E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F621E7"/>
  </w:style>
  <w:style w:type="character" w:customStyle="1" w:styleId="eop">
    <w:name w:val="eop"/>
    <w:basedOn w:val="DefaultParagraphFont"/>
    <w:rsid w:val="00F621E7"/>
  </w:style>
  <w:style w:type="paragraph" w:styleId="NormalWeb">
    <w:name w:val="Normal (Web)"/>
    <w:basedOn w:val="Normal"/>
    <w:uiPriority w:val="99"/>
    <w:unhideWhenUsed/>
    <w:rsid w:val="0098286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982869"/>
  </w:style>
  <w:style w:type="character" w:styleId="Emphasis">
    <w:name w:val="Emphasis"/>
    <w:basedOn w:val="DefaultParagraphFont"/>
    <w:uiPriority w:val="20"/>
    <w:qFormat/>
    <w:rsid w:val="00982869"/>
    <w:rPr>
      <w:i/>
      <w:iCs/>
    </w:rPr>
  </w:style>
  <w:style w:type="character" w:styleId="Strong">
    <w:name w:val="Strong"/>
    <w:basedOn w:val="DefaultParagraphFont"/>
    <w:uiPriority w:val="22"/>
    <w:qFormat/>
    <w:rsid w:val="00982869"/>
    <w:rPr>
      <w:b/>
      <w:bCs/>
    </w:rPr>
  </w:style>
  <w:style w:type="paragraph" w:customStyle="1" w:styleId="wp-block-list-item">
    <w:name w:val="wp-block-list-item"/>
    <w:basedOn w:val="Normal"/>
    <w:rsid w:val="00982869"/>
    <w:pPr>
      <w:spacing w:before="100" w:beforeAutospacing="1" w:after="100" w:afterAutospacing="1"/>
    </w:p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2849B6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16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16EC"/>
    <w:rPr>
      <w:b/>
      <w:bCs/>
      <w:sz w:val="20"/>
      <w:szCs w:val="20"/>
    </w:rPr>
  </w:style>
  <w:style w:type="character" w:customStyle="1" w:styleId="oypena">
    <w:name w:val="oypena"/>
    <w:basedOn w:val="DefaultParagraphFont"/>
    <w:rsid w:val="00843BAE"/>
  </w:style>
  <w:style w:type="paragraph" w:styleId="NoSpacing">
    <w:name w:val="No Spacing"/>
    <w:uiPriority w:val="1"/>
    <w:qFormat/>
    <w:rsid w:val="43E45C9C"/>
    <w:pPr>
      <w:spacing w:after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229A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9A2"/>
    <w:rPr>
      <w:rFonts w:ascii="Times New Roman" w:hAnsi="Times New Roman" w:cs="Times New Roman"/>
      <w:sz w:val="18"/>
      <w:szCs w:val="18"/>
    </w:rPr>
  </w:style>
  <w:style w:type="paragraph" w:customStyle="1" w:styleId="mb-2">
    <w:name w:val="mb-2"/>
    <w:basedOn w:val="Normal"/>
    <w:rsid w:val="006016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64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78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7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1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11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8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12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19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7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1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41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7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13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63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4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4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67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35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3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2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7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25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98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37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89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18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30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900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3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2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1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33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8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62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00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3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5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9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46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1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46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8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0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67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85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51532">
          <w:blockQuote w:val="1"/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1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25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807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39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04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57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391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0196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505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6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96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06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2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22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7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6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159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629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3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7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87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9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81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2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95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80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0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76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5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3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97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43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4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9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15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02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9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40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04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8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8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1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9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46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0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5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731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5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2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3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67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16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68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0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8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98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533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59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74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011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2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88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6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26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00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13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hsonpolicysolutions@jh.edu" TargetMode="External"/><Relationship Id="rId13" Type="http://schemas.openxmlformats.org/officeDocument/2006/relationships/hyperlink" Target="https://vimeo.com/1140783508/6c6521764f?share=copy&amp;fl=sv&amp;fe=ci" TargetMode="External"/><Relationship Id="rId18" Type="http://schemas.openxmlformats.org/officeDocument/2006/relationships/hyperlink" Target="https://www.bienestar.org/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nursing.jhu.edu/wp-content/uploads/2025/10/Latino-HIV-Cascading-Disaster-Toolkit.zip" TargetMode="External"/><Relationship Id="rId17" Type="http://schemas.openxmlformats.org/officeDocument/2006/relationships/hyperlink" Target="https://nursing.jhu.edu/institute-for-policy-solutions-at-the-johns-hopkins-school-of-nursing/clafh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delao@bienestar.or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ursing.jhu.edu/institute-for-policy-solutions-at-the-johns-hopkins-school-of-nursing/clafh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am02.safelinks.protection.outlook.com/?url=https%3A%2F%2Fwww.hiv.gov%2Ffederal-response%2Fpacha%2Fabout-pacha&amp;data=05%7C02%7Cjdavi311%40jh.edu%7C16a5534afca2470f381808de27750e85%7C9fa4f438b1e6473b803f86f8aedf0dec%7C0%7C0%7C638991580865249803%7CUnknown%7CTWFpbGZsb3d8eyJFbXB0eU1hcGkiOnRydWUsIlYiOiIwLjAuMDAwMCIsIlAiOiJXaW4zMiIsIkFOIjoiTWFpbCIsIldUIjoyfQ%3D%3D%7C0%7C%7C%7C&amp;sdata=g6U9%2BUpd9DMMg5gYS5R4RCNAykrPy%2Bv%2BmPlONt5dGk4%3D&amp;reserved=0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nursing.jhu.edu/institute-for-policy-solutions-at-the-johns-hopkins-school-of-nursing/clafh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nejm.org/doi/abs/10.1056/NEJMp2406595" TargetMode="External"/><Relationship Id="rId14" Type="http://schemas.openxmlformats.org/officeDocument/2006/relationships/hyperlink" Target="https://www.bienestar.org/about-us/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472DEB9-C925-6041-8FF2-795FE07E8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Daley</dc:creator>
  <cp:keywords/>
  <dc:description/>
  <cp:lastModifiedBy>Stephen Stafford</cp:lastModifiedBy>
  <cp:revision>5</cp:revision>
  <dcterms:created xsi:type="dcterms:W3CDTF">2025-11-25T16:57:00Z</dcterms:created>
  <dcterms:modified xsi:type="dcterms:W3CDTF">2025-11-26T13:58:00Z</dcterms:modified>
</cp:coreProperties>
</file>